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B3C" w:rsidRDefault="00713B3C">
      <w:pPr>
        <w:jc w:val="center"/>
        <w:rPr>
          <w:rFonts w:hint="default"/>
        </w:rPr>
      </w:pPr>
      <w:bookmarkStart w:id="0" w:name="_GoBack"/>
      <w:bookmarkEnd w:id="0"/>
    </w:p>
    <w:p w:rsidR="00713B3C" w:rsidRDefault="00713B3C">
      <w:pPr>
        <w:jc w:val="center"/>
        <w:rPr>
          <w:rFonts w:hint="default"/>
        </w:rPr>
      </w:pPr>
    </w:p>
    <w:p w:rsidR="00713B3C" w:rsidRDefault="00E91180">
      <w:pPr>
        <w:jc w:val="center"/>
        <w:rPr>
          <w:rFonts w:hint="default"/>
        </w:rPr>
      </w:pPr>
      <w:r>
        <w:rPr>
          <w:rFonts w:ascii="ＭＳ 明朝" w:hAnsi="ＭＳ 明朝"/>
        </w:rPr>
        <w:t>業務用自動車賃貸借契約書</w:t>
      </w:r>
    </w:p>
    <w:p w:rsidR="00713B3C" w:rsidRDefault="00713B3C">
      <w:pPr>
        <w:rPr>
          <w:rFonts w:hint="default"/>
        </w:rPr>
      </w:pPr>
    </w:p>
    <w:p w:rsidR="00713B3C" w:rsidRDefault="00E91180">
      <w:pPr>
        <w:spacing w:line="331" w:lineRule="atLeast"/>
        <w:rPr>
          <w:rFonts w:hint="default"/>
        </w:rPr>
      </w:pPr>
      <w:r>
        <w:rPr>
          <w:rFonts w:ascii="ＭＳ 明朝" w:hAnsi="ＭＳ 明朝"/>
          <w:spacing w:val="-1"/>
          <w:sz w:val="21"/>
        </w:rPr>
        <w:t xml:space="preserve">　沖縄県八重山農林水産振興センター所長　森　英勇</w:t>
      </w:r>
      <w:r>
        <w:rPr>
          <w:rFonts w:ascii="ＭＳ 明朝" w:hAnsi="ＭＳ 明朝"/>
          <w:spacing w:val="-2"/>
          <w:sz w:val="21"/>
        </w:rPr>
        <w:t>（以下「甲」という）と、</w:t>
      </w:r>
    </w:p>
    <w:p w:rsidR="00713B3C" w:rsidRDefault="00E91180">
      <w:pPr>
        <w:spacing w:line="331" w:lineRule="atLeast"/>
        <w:rPr>
          <w:rFonts w:hint="default"/>
        </w:rPr>
      </w:pPr>
      <w:r>
        <w:rPr>
          <w:rFonts w:ascii="ＭＳ 明朝" w:hAnsi="ＭＳ 明朝"/>
          <w:spacing w:val="-2"/>
          <w:sz w:val="21"/>
        </w:rPr>
        <w:t xml:space="preserve">　　　　　　　　　　　　　　　　　　　　　（</w:t>
      </w:r>
      <w:r>
        <w:rPr>
          <w:rFonts w:ascii="ＭＳ 明朝" w:hAnsi="ＭＳ 明朝"/>
          <w:spacing w:val="-8"/>
          <w:sz w:val="21"/>
        </w:rPr>
        <w:t>以下「乙」という）とは、</w:t>
      </w:r>
      <w:r>
        <w:rPr>
          <w:rFonts w:ascii="ＭＳ 明朝" w:hAnsi="ＭＳ 明朝"/>
          <w:sz w:val="21"/>
        </w:rPr>
        <w:t>自動車の賃貸借に関し、</w:t>
      </w:r>
      <w:r>
        <w:rPr>
          <w:rFonts w:ascii="ＭＳ 明朝" w:hAnsi="ＭＳ 明朝"/>
          <w:spacing w:val="-8"/>
          <w:sz w:val="21"/>
        </w:rPr>
        <w:t>次のとおり契約を締結する。</w:t>
      </w:r>
      <w:r>
        <w:rPr>
          <w:rFonts w:ascii="ＭＳ 明朝" w:hAnsi="ＭＳ 明朝"/>
        </w:rPr>
        <w:t xml:space="preserve"> </w:t>
      </w:r>
    </w:p>
    <w:p w:rsidR="00713B3C" w:rsidRDefault="00713B3C">
      <w:pPr>
        <w:spacing w:line="331" w:lineRule="atLeast"/>
        <w:rPr>
          <w:rFonts w:hint="default"/>
        </w:rPr>
      </w:pPr>
    </w:p>
    <w:p w:rsidR="00713B3C" w:rsidRDefault="00E91180">
      <w:pPr>
        <w:rPr>
          <w:rFonts w:hint="default"/>
        </w:rPr>
      </w:pPr>
      <w:r>
        <w:rPr>
          <w:rFonts w:ascii="ＭＳ 明朝" w:hAnsi="ＭＳ 明朝"/>
          <w:sz w:val="21"/>
        </w:rPr>
        <w:t>（目的）</w:t>
      </w:r>
    </w:p>
    <w:p w:rsidR="00713B3C" w:rsidRDefault="00E91180">
      <w:pPr>
        <w:ind w:left="241" w:hanging="241"/>
        <w:rPr>
          <w:rFonts w:hint="default"/>
        </w:rPr>
      </w:pPr>
      <w:r>
        <w:rPr>
          <w:rFonts w:ascii="ＭＳ 明朝" w:hAnsi="ＭＳ 明朝"/>
          <w:sz w:val="21"/>
        </w:rPr>
        <w:t>第１条　甲は賃貸借車両を公務遂行の用に供することを目的とする。</w:t>
      </w:r>
    </w:p>
    <w:p w:rsidR="00713B3C" w:rsidRDefault="00713B3C">
      <w:pPr>
        <w:rPr>
          <w:rFonts w:hint="default"/>
        </w:rPr>
      </w:pPr>
    </w:p>
    <w:p w:rsidR="00713B3C" w:rsidRDefault="00E91180">
      <w:pPr>
        <w:rPr>
          <w:rFonts w:hint="default"/>
        </w:rPr>
      </w:pPr>
      <w:r>
        <w:rPr>
          <w:rFonts w:ascii="ＭＳ 明朝" w:hAnsi="ＭＳ 明朝"/>
          <w:sz w:val="21"/>
        </w:rPr>
        <w:t>（契約対象車両）</w:t>
      </w:r>
    </w:p>
    <w:p w:rsidR="00713B3C" w:rsidRDefault="00E91180">
      <w:pPr>
        <w:ind w:left="241" w:hanging="241"/>
        <w:rPr>
          <w:rFonts w:hint="default"/>
        </w:rPr>
      </w:pPr>
      <w:r>
        <w:rPr>
          <w:rFonts w:ascii="ＭＳ 明朝" w:hAnsi="ＭＳ 明朝"/>
          <w:sz w:val="21"/>
        </w:rPr>
        <w:t>第２条　乙は、甲に対し別表に掲げる車両を賃貸し、甲はこれを賃借する。</w:t>
      </w:r>
    </w:p>
    <w:p w:rsidR="00713B3C" w:rsidRDefault="00E91180">
      <w:pPr>
        <w:ind w:left="241" w:hanging="241"/>
        <w:rPr>
          <w:rFonts w:hint="default"/>
        </w:rPr>
      </w:pPr>
      <w:r>
        <w:rPr>
          <w:rFonts w:ascii="ＭＳ 明朝" w:hAnsi="ＭＳ 明朝"/>
          <w:sz w:val="21"/>
        </w:rPr>
        <w:t>２　乙は、契約期間開始日に納車ができない事由が生じた場合は、甲に契約車両と同等の代車を提供しなければならない。</w:t>
      </w:r>
    </w:p>
    <w:p w:rsidR="00713B3C" w:rsidRDefault="00713B3C">
      <w:pPr>
        <w:ind w:left="241" w:hanging="241"/>
        <w:rPr>
          <w:rFonts w:hint="default"/>
        </w:rPr>
      </w:pPr>
    </w:p>
    <w:p w:rsidR="00713B3C" w:rsidRDefault="00E91180">
      <w:pPr>
        <w:rPr>
          <w:rFonts w:hint="default"/>
        </w:rPr>
      </w:pPr>
      <w:r>
        <w:rPr>
          <w:rFonts w:ascii="ＭＳ 明朝" w:hAnsi="ＭＳ 明朝"/>
          <w:sz w:val="21"/>
        </w:rPr>
        <w:t>（契約期間等）</w:t>
      </w:r>
    </w:p>
    <w:p w:rsidR="00713B3C" w:rsidRDefault="00234497">
      <w:pPr>
        <w:ind w:left="241" w:hanging="241"/>
        <w:rPr>
          <w:rFonts w:hint="default"/>
        </w:rPr>
      </w:pPr>
      <w:r>
        <w:rPr>
          <w:rFonts w:ascii="ＭＳ 明朝" w:hAnsi="ＭＳ 明朝"/>
          <w:sz w:val="21"/>
        </w:rPr>
        <w:t>第３条　この契約期間は、</w:t>
      </w:r>
      <w:r w:rsidRPr="00234497">
        <w:rPr>
          <w:rFonts w:ascii="ＭＳ 明朝" w:hAnsi="ＭＳ 明朝"/>
          <w:color w:val="FF0000"/>
          <w:sz w:val="21"/>
        </w:rPr>
        <w:t>令和６</w:t>
      </w:r>
      <w:r w:rsidR="00E91180" w:rsidRPr="00234497">
        <w:rPr>
          <w:rFonts w:ascii="ＭＳ 明朝" w:hAnsi="ＭＳ 明朝"/>
          <w:color w:val="FF0000"/>
          <w:sz w:val="21"/>
        </w:rPr>
        <w:t>年10</w:t>
      </w:r>
      <w:r w:rsidRPr="00234497">
        <w:rPr>
          <w:rFonts w:ascii="ＭＳ 明朝" w:hAnsi="ＭＳ 明朝"/>
          <w:color w:val="FF0000"/>
          <w:sz w:val="21"/>
        </w:rPr>
        <w:t>月７</w:t>
      </w:r>
      <w:r w:rsidR="00E91180" w:rsidRPr="00234497">
        <w:rPr>
          <w:rFonts w:ascii="ＭＳ 明朝" w:hAnsi="ＭＳ 明朝"/>
          <w:color w:val="FF0000"/>
          <w:sz w:val="21"/>
        </w:rPr>
        <w:t>日から令和</w:t>
      </w:r>
      <w:r w:rsidRPr="00234497">
        <w:rPr>
          <w:rFonts w:ascii="ＭＳ 明朝" w:hAnsi="ＭＳ 明朝"/>
          <w:color w:val="FF0000"/>
          <w:sz w:val="21"/>
        </w:rPr>
        <w:t>11年10</w:t>
      </w:r>
      <w:r w:rsidR="00E91180" w:rsidRPr="00234497">
        <w:rPr>
          <w:rFonts w:ascii="ＭＳ 明朝" w:hAnsi="ＭＳ 明朝"/>
          <w:color w:val="FF0000"/>
          <w:sz w:val="21"/>
        </w:rPr>
        <w:t>月</w:t>
      </w:r>
      <w:r w:rsidRPr="00234497">
        <w:rPr>
          <w:rFonts w:ascii="ＭＳ 明朝" w:hAnsi="ＭＳ 明朝"/>
          <w:color w:val="FF0000"/>
          <w:sz w:val="21"/>
        </w:rPr>
        <w:t>６</w:t>
      </w:r>
      <w:r w:rsidR="00E91180" w:rsidRPr="00234497">
        <w:rPr>
          <w:rFonts w:ascii="ＭＳ 明朝" w:hAnsi="ＭＳ 明朝"/>
          <w:color w:val="FF0000"/>
          <w:sz w:val="21"/>
        </w:rPr>
        <w:t>日</w:t>
      </w:r>
      <w:r w:rsidR="00E91180">
        <w:rPr>
          <w:rFonts w:ascii="ＭＳ 明朝" w:hAnsi="ＭＳ 明朝"/>
          <w:sz w:val="21"/>
        </w:rPr>
        <w:t>とする。</w:t>
      </w:r>
    </w:p>
    <w:p w:rsidR="00713B3C" w:rsidRDefault="00E91180">
      <w:pPr>
        <w:ind w:left="241" w:hanging="241"/>
        <w:rPr>
          <w:rFonts w:hint="default"/>
        </w:rPr>
      </w:pPr>
      <w:r>
        <w:rPr>
          <w:rFonts w:ascii="ＭＳ 明朝" w:hAnsi="ＭＳ 明朝"/>
          <w:sz w:val="21"/>
        </w:rPr>
        <w:t>２　この契約は、沖縄県長期継続契約を締結することができる契約を定める条例（平成18年沖縄県条例第56号）に規定する長期継続契約であり、翌年度以降において当該契約に係る歳入歳出予算について減額又は削除があった場合、甲は当該契約の一部及び全部を解除できるものとする。</w:t>
      </w:r>
    </w:p>
    <w:p w:rsidR="00713B3C" w:rsidRDefault="00E91180">
      <w:pPr>
        <w:ind w:left="241" w:hanging="241"/>
        <w:rPr>
          <w:rFonts w:hint="default"/>
        </w:rPr>
      </w:pPr>
      <w:r>
        <w:rPr>
          <w:rFonts w:ascii="ＭＳ 明朝" w:hAnsi="ＭＳ 明朝"/>
          <w:sz w:val="21"/>
        </w:rPr>
        <w:t>３　前項の場合において、甲はこれによって生じた乙の損害についてはその責を負わない。</w:t>
      </w:r>
    </w:p>
    <w:p w:rsidR="00713B3C" w:rsidRDefault="00713B3C">
      <w:pPr>
        <w:ind w:left="241" w:hanging="241"/>
        <w:rPr>
          <w:rFonts w:hint="default"/>
        </w:rPr>
      </w:pPr>
    </w:p>
    <w:p w:rsidR="00713B3C" w:rsidRDefault="00E91180">
      <w:pPr>
        <w:rPr>
          <w:rFonts w:hint="default"/>
        </w:rPr>
      </w:pPr>
      <w:r>
        <w:rPr>
          <w:rFonts w:ascii="ＭＳ 明朝" w:hAnsi="ＭＳ 明朝"/>
          <w:sz w:val="21"/>
        </w:rPr>
        <w:t>（契約保証金）</w:t>
      </w:r>
    </w:p>
    <w:p w:rsidR="00713B3C" w:rsidRDefault="00E91180">
      <w:pPr>
        <w:tabs>
          <w:tab w:val="left" w:pos="186"/>
        </w:tabs>
        <w:ind w:left="241" w:hanging="241"/>
        <w:rPr>
          <w:rFonts w:hint="default"/>
        </w:rPr>
      </w:pPr>
      <w:r>
        <w:rPr>
          <w:color w:val="FF0000"/>
          <w:sz w:val="21"/>
        </w:rPr>
        <w:t>第４条　契約保証金は、沖縄県財務規則第</w:t>
      </w:r>
      <w:r>
        <w:rPr>
          <w:rFonts w:ascii="ＭＳ 明朝" w:hAnsi="ＭＳ 明朝"/>
          <w:color w:val="FF0000"/>
          <w:sz w:val="21"/>
        </w:rPr>
        <w:t>101条</w:t>
      </w:r>
      <w:r>
        <w:rPr>
          <w:color w:val="FF0000"/>
          <w:sz w:val="21"/>
        </w:rPr>
        <w:t>第２項に該当する場合、免除とする。</w:t>
      </w:r>
    </w:p>
    <w:p w:rsidR="00713B3C" w:rsidRDefault="00713B3C">
      <w:pPr>
        <w:rPr>
          <w:rFonts w:hint="default"/>
        </w:rPr>
      </w:pPr>
    </w:p>
    <w:p w:rsidR="00713B3C" w:rsidRDefault="00E91180">
      <w:pPr>
        <w:rPr>
          <w:rFonts w:hint="default"/>
        </w:rPr>
      </w:pPr>
      <w:r>
        <w:rPr>
          <w:rFonts w:ascii="ＭＳ 明朝" w:hAnsi="ＭＳ 明朝"/>
          <w:sz w:val="21"/>
        </w:rPr>
        <w:t>（権利義務の譲渡等）</w:t>
      </w:r>
    </w:p>
    <w:p w:rsidR="00713B3C" w:rsidRDefault="00E91180">
      <w:pPr>
        <w:ind w:left="241" w:hanging="241"/>
        <w:rPr>
          <w:rFonts w:hint="default"/>
        </w:rPr>
      </w:pPr>
      <w:r>
        <w:rPr>
          <w:rFonts w:ascii="ＭＳ 明朝" w:hAnsi="ＭＳ 明朝"/>
          <w:sz w:val="21"/>
        </w:rPr>
        <w:t>第５条　乙は、この契約により生じる権利又は義務を第三者に譲渡し、若しくは継承させ、又はその権利を担保の目的に供することができない。ただし、あらかじめ甲の承認を得た場合は、この限りでない。</w:t>
      </w:r>
    </w:p>
    <w:p w:rsidR="00713B3C" w:rsidRDefault="00713B3C">
      <w:pPr>
        <w:rPr>
          <w:rFonts w:hint="default"/>
        </w:rPr>
      </w:pPr>
    </w:p>
    <w:p w:rsidR="00713B3C" w:rsidRDefault="00E91180">
      <w:pPr>
        <w:pStyle w:val="Word"/>
        <w:rPr>
          <w:rFonts w:hint="default"/>
        </w:rPr>
      </w:pPr>
      <w:r>
        <w:rPr>
          <w:rFonts w:ascii="ＭＳ 明朝" w:hAnsi="ＭＳ 明朝"/>
          <w:sz w:val="21"/>
        </w:rPr>
        <w:t>（賃貸借料金）</w:t>
      </w:r>
    </w:p>
    <w:p w:rsidR="00713B3C" w:rsidRDefault="00E91180">
      <w:pPr>
        <w:pStyle w:val="Word"/>
        <w:ind w:left="210" w:hanging="210"/>
        <w:rPr>
          <w:rFonts w:hint="default"/>
        </w:rPr>
      </w:pPr>
      <w:r>
        <w:rPr>
          <w:rFonts w:ascii="ＭＳ 明朝" w:hAnsi="ＭＳ 明朝"/>
          <w:sz w:val="21"/>
        </w:rPr>
        <w:t>第６条　賃貸借料金は、総額　　　　　円（月額　　　　円）とする（うち取引にかかる消費税額及び地方消費税総額　　　　　円、月額　　　円とする）。</w:t>
      </w:r>
    </w:p>
    <w:p w:rsidR="00713B3C" w:rsidRDefault="00E91180">
      <w:pPr>
        <w:pStyle w:val="Word"/>
        <w:ind w:left="210" w:hanging="210"/>
        <w:rPr>
          <w:rFonts w:hint="default"/>
        </w:rPr>
      </w:pPr>
      <w:r>
        <w:rPr>
          <w:rFonts w:ascii="ＭＳ 明朝" w:hAnsi="ＭＳ 明朝"/>
          <w:sz w:val="21"/>
        </w:rPr>
        <w:t>２　第１項の「取引にかかる消費税額及び地方消費税額」は、消費税法第28条第1項及び第29条の規定並びに地方税法第72条の82及び第72条の83の規定に基づき、算出したもので、賃貸借料の110分の10を乗じて得た額である。</w:t>
      </w:r>
    </w:p>
    <w:p w:rsidR="00713B3C" w:rsidRDefault="00713B3C">
      <w:pPr>
        <w:pStyle w:val="Word"/>
        <w:rPr>
          <w:rFonts w:hint="default"/>
        </w:rPr>
      </w:pPr>
    </w:p>
    <w:p w:rsidR="00713B3C" w:rsidRDefault="00E91180">
      <w:pPr>
        <w:rPr>
          <w:rFonts w:hint="default"/>
        </w:rPr>
      </w:pPr>
      <w:r>
        <w:rPr>
          <w:rFonts w:ascii="ＭＳ 明朝" w:hAnsi="ＭＳ 明朝"/>
          <w:sz w:val="21"/>
        </w:rPr>
        <w:t>（消費税率の改定に伴う留意事項）</w:t>
      </w:r>
    </w:p>
    <w:p w:rsidR="00713B3C" w:rsidRDefault="00E91180">
      <w:pPr>
        <w:ind w:left="241" w:hanging="241"/>
        <w:rPr>
          <w:rFonts w:hint="default"/>
        </w:rPr>
      </w:pPr>
      <w:r>
        <w:rPr>
          <w:rFonts w:ascii="ＭＳ 明朝" w:hAnsi="ＭＳ 明朝"/>
          <w:sz w:val="21"/>
        </w:rPr>
        <w:t>第７条　本契約において、契約期間中途において消費税等の率が改正された場合には、甲乙協議のうえ、改正後の税率により定めるものとする。</w:t>
      </w:r>
    </w:p>
    <w:p w:rsidR="00713B3C" w:rsidRDefault="00E91180">
      <w:pPr>
        <w:pStyle w:val="Word"/>
        <w:rPr>
          <w:rFonts w:hint="default"/>
        </w:rPr>
      </w:pPr>
      <w:r>
        <w:rPr>
          <w:rFonts w:ascii="ＭＳ 明朝" w:hAnsi="ＭＳ 明朝"/>
          <w:sz w:val="21"/>
        </w:rPr>
        <w:lastRenderedPageBreak/>
        <w:t>（支払条件）</w:t>
      </w:r>
    </w:p>
    <w:p w:rsidR="00713B3C" w:rsidRDefault="00E91180">
      <w:pPr>
        <w:pStyle w:val="Word"/>
        <w:ind w:left="210" w:hanging="210"/>
        <w:rPr>
          <w:rFonts w:hint="default"/>
        </w:rPr>
      </w:pPr>
      <w:r>
        <w:rPr>
          <w:rFonts w:ascii="ＭＳ 明朝" w:hAnsi="ＭＳ 明朝"/>
          <w:sz w:val="21"/>
        </w:rPr>
        <w:t>第８条　甲は、乙から適正な請求書を受理した日から起算して30日以内に当該請求金額を支払うものとする。</w:t>
      </w:r>
    </w:p>
    <w:p w:rsidR="00713B3C" w:rsidRDefault="00E91180">
      <w:pPr>
        <w:pStyle w:val="Word"/>
        <w:ind w:left="210" w:hanging="210"/>
        <w:rPr>
          <w:rFonts w:hint="default"/>
        </w:rPr>
      </w:pPr>
      <w:r>
        <w:rPr>
          <w:rFonts w:ascii="ＭＳ 明朝" w:hAnsi="ＭＳ 明朝"/>
          <w:sz w:val="21"/>
        </w:rPr>
        <w:t>２　甲は、自己の責に帰すべき事由により料金の支払いを遅延した場合は、前項の期間満了の日の翌日から支払いの日までの日数に応じ、政府契約の支払遅延防止等に関する法律（昭和24年法律第256号）第８条第１項の規定に基づき定められた率により計算した遅延利息を乙に支払うものとする。</w:t>
      </w:r>
    </w:p>
    <w:p w:rsidR="00713B3C" w:rsidRDefault="00E91180">
      <w:pPr>
        <w:pStyle w:val="Word"/>
        <w:ind w:left="210" w:hanging="210"/>
        <w:rPr>
          <w:rFonts w:hint="default"/>
        </w:rPr>
      </w:pPr>
      <w:r>
        <w:rPr>
          <w:rFonts w:ascii="ＭＳ 明朝" w:hAnsi="ＭＳ 明朝"/>
          <w:sz w:val="21"/>
        </w:rPr>
        <w:t>３　前項の規定により計算した遅延利息の額に100円未満の端数があるときは、その端数を切り捨てるものとする。</w:t>
      </w:r>
    </w:p>
    <w:p w:rsidR="00713B3C" w:rsidRDefault="00713B3C">
      <w:pPr>
        <w:rPr>
          <w:rFonts w:hint="default"/>
        </w:rPr>
      </w:pPr>
    </w:p>
    <w:p w:rsidR="00713B3C" w:rsidRDefault="00E91180">
      <w:pPr>
        <w:pStyle w:val="Word"/>
        <w:rPr>
          <w:rFonts w:hint="default"/>
        </w:rPr>
      </w:pPr>
      <w:r>
        <w:rPr>
          <w:rFonts w:ascii="ＭＳ 明朝" w:hAnsi="ＭＳ 明朝"/>
          <w:sz w:val="21"/>
        </w:rPr>
        <w:t>（公租公課）</w:t>
      </w:r>
    </w:p>
    <w:p w:rsidR="00713B3C" w:rsidRDefault="00E91180">
      <w:pPr>
        <w:pStyle w:val="Word"/>
        <w:ind w:left="210" w:hanging="210"/>
        <w:rPr>
          <w:rFonts w:hint="default"/>
        </w:rPr>
      </w:pPr>
      <w:r>
        <w:rPr>
          <w:rFonts w:ascii="ＭＳ 明朝" w:hAnsi="ＭＳ 明朝"/>
          <w:sz w:val="21"/>
        </w:rPr>
        <w:t>第９条　賃貸借車両に対する公租公課その他一切の賦課金は、乙が負担するものとする。</w:t>
      </w:r>
    </w:p>
    <w:p w:rsidR="00713B3C" w:rsidRDefault="00713B3C">
      <w:pPr>
        <w:pStyle w:val="Word"/>
        <w:ind w:left="210" w:hanging="210"/>
        <w:rPr>
          <w:rFonts w:hint="default"/>
        </w:rPr>
      </w:pPr>
    </w:p>
    <w:p w:rsidR="00713B3C" w:rsidRDefault="00E91180">
      <w:pPr>
        <w:pStyle w:val="Word"/>
        <w:rPr>
          <w:rFonts w:hint="default"/>
        </w:rPr>
      </w:pPr>
      <w:r>
        <w:rPr>
          <w:rFonts w:ascii="ＭＳ 明朝" w:hAnsi="ＭＳ 明朝"/>
          <w:sz w:val="21"/>
        </w:rPr>
        <w:t>（車両の引渡）</w:t>
      </w:r>
    </w:p>
    <w:p w:rsidR="00713B3C" w:rsidRDefault="00E91180">
      <w:pPr>
        <w:pStyle w:val="Word"/>
        <w:ind w:left="210" w:hanging="210"/>
        <w:rPr>
          <w:rFonts w:hint="default"/>
        </w:rPr>
      </w:pPr>
      <w:r>
        <w:rPr>
          <w:rFonts w:ascii="ＭＳ 明朝" w:hAnsi="ＭＳ 明朝"/>
          <w:sz w:val="21"/>
        </w:rPr>
        <w:t>第10条　乙は道路運送車両法に基づく全ての手続き及び整備を完了し、すみやかに甲に引き渡すものとする。</w:t>
      </w:r>
    </w:p>
    <w:p w:rsidR="00713B3C" w:rsidRDefault="00713B3C">
      <w:pPr>
        <w:pStyle w:val="Word"/>
        <w:ind w:left="210" w:hanging="210"/>
        <w:rPr>
          <w:rFonts w:hint="default"/>
        </w:rPr>
      </w:pPr>
    </w:p>
    <w:p w:rsidR="00713B3C" w:rsidRDefault="00E91180">
      <w:pPr>
        <w:pStyle w:val="Word"/>
        <w:rPr>
          <w:rFonts w:hint="default"/>
        </w:rPr>
      </w:pPr>
      <w:r>
        <w:rPr>
          <w:rFonts w:ascii="ＭＳ 明朝" w:hAnsi="ＭＳ 明朝"/>
          <w:sz w:val="21"/>
        </w:rPr>
        <w:t>（車両の瑕疵）</w:t>
      </w:r>
    </w:p>
    <w:p w:rsidR="00713B3C" w:rsidRDefault="00E91180">
      <w:pPr>
        <w:pStyle w:val="Word"/>
        <w:ind w:left="210" w:hanging="210"/>
        <w:rPr>
          <w:rFonts w:hint="default"/>
        </w:rPr>
      </w:pPr>
      <w:r>
        <w:rPr>
          <w:rFonts w:ascii="ＭＳ 明朝" w:hAnsi="ＭＳ 明朝"/>
          <w:sz w:val="21"/>
        </w:rPr>
        <w:t>第11条　車両の引渡の時、車両に瑕疵がある時は、甲は乙に対して改善の要求を行うことができる。その場合、乙は誠意をもってその瑕疵の改善を行うものとする。</w:t>
      </w:r>
    </w:p>
    <w:p w:rsidR="00713B3C" w:rsidRDefault="00E91180">
      <w:pPr>
        <w:pStyle w:val="Word"/>
        <w:ind w:left="210" w:hanging="210"/>
        <w:rPr>
          <w:rFonts w:hint="default"/>
        </w:rPr>
      </w:pPr>
      <w:r>
        <w:rPr>
          <w:rFonts w:ascii="ＭＳ 明朝" w:hAnsi="ＭＳ 明朝"/>
          <w:sz w:val="21"/>
        </w:rPr>
        <w:t>２　引渡後の車両のかくれたる瑕疵については、乙が責任をもって購入先との補償等について交渉するものとする。</w:t>
      </w:r>
    </w:p>
    <w:p w:rsidR="00713B3C" w:rsidRDefault="00713B3C">
      <w:pPr>
        <w:pStyle w:val="Word"/>
        <w:ind w:left="210" w:hanging="210"/>
        <w:rPr>
          <w:rFonts w:hint="default"/>
        </w:rPr>
      </w:pPr>
    </w:p>
    <w:p w:rsidR="00713B3C" w:rsidRDefault="00E91180">
      <w:pPr>
        <w:pStyle w:val="Word"/>
        <w:rPr>
          <w:rFonts w:hint="default"/>
        </w:rPr>
      </w:pPr>
      <w:r>
        <w:rPr>
          <w:rFonts w:ascii="ＭＳ 明朝" w:hAnsi="ＭＳ 明朝"/>
          <w:sz w:val="21"/>
        </w:rPr>
        <w:t>（車両の使用、保管）</w:t>
      </w:r>
    </w:p>
    <w:p w:rsidR="00713B3C" w:rsidRDefault="00E91180">
      <w:pPr>
        <w:pStyle w:val="Word"/>
        <w:ind w:left="210" w:hanging="210"/>
        <w:rPr>
          <w:rFonts w:hint="default"/>
        </w:rPr>
      </w:pPr>
      <w:r>
        <w:rPr>
          <w:rFonts w:ascii="ＭＳ 明朝" w:hAnsi="ＭＳ 明朝"/>
          <w:sz w:val="21"/>
        </w:rPr>
        <w:t>第12条　甲は、善良なる管理者の注意義務をもって使用し保管するものとする。</w:t>
      </w:r>
    </w:p>
    <w:p w:rsidR="00713B3C" w:rsidRDefault="00E91180">
      <w:pPr>
        <w:pStyle w:val="Word"/>
        <w:ind w:left="210" w:hanging="210"/>
        <w:rPr>
          <w:rFonts w:hint="default"/>
        </w:rPr>
      </w:pPr>
      <w:r>
        <w:rPr>
          <w:rFonts w:ascii="ＭＳ 明朝" w:hAnsi="ＭＳ 明朝"/>
          <w:sz w:val="21"/>
        </w:rPr>
        <w:t>２　車両の使用及び保管方法等が適当でないと認められる時は、乙は甲に対して必要な指示をすることができる。</w:t>
      </w:r>
    </w:p>
    <w:p w:rsidR="00713B3C" w:rsidRDefault="00E91180">
      <w:pPr>
        <w:pStyle w:val="Word"/>
        <w:ind w:left="210" w:hanging="210"/>
        <w:rPr>
          <w:rFonts w:hint="default"/>
        </w:rPr>
      </w:pPr>
      <w:r>
        <w:rPr>
          <w:rFonts w:ascii="ＭＳ 明朝" w:hAnsi="ＭＳ 明朝"/>
          <w:sz w:val="21"/>
        </w:rPr>
        <w:t>３　甲は、善良なる管理者の注意義務に従い運転に支障のないよう日常の点検を実施するものとする。</w:t>
      </w:r>
    </w:p>
    <w:p w:rsidR="00713B3C" w:rsidRDefault="00713B3C">
      <w:pPr>
        <w:ind w:left="241" w:hanging="241"/>
        <w:rPr>
          <w:rFonts w:hint="default"/>
        </w:rPr>
      </w:pPr>
    </w:p>
    <w:p w:rsidR="00713B3C" w:rsidRDefault="00E91180">
      <w:pPr>
        <w:pStyle w:val="Word"/>
        <w:rPr>
          <w:rFonts w:hint="default"/>
        </w:rPr>
      </w:pPr>
      <w:r>
        <w:rPr>
          <w:rFonts w:ascii="ＭＳ 明朝" w:hAnsi="ＭＳ 明朝"/>
          <w:sz w:val="21"/>
        </w:rPr>
        <w:t>（車両の維持管理及び修理等）</w:t>
      </w:r>
    </w:p>
    <w:p w:rsidR="00713B3C" w:rsidRDefault="00E91180">
      <w:pPr>
        <w:pStyle w:val="Word"/>
        <w:rPr>
          <w:rFonts w:hint="default"/>
        </w:rPr>
      </w:pPr>
      <w:r>
        <w:rPr>
          <w:rFonts w:ascii="ＭＳ 明朝" w:hAnsi="ＭＳ 明朝"/>
          <w:sz w:val="21"/>
        </w:rPr>
        <w:t>第13条　乙は、車両の安全走行を確保するため、事項以下の点検及び修理を実施するものとする。</w:t>
      </w:r>
    </w:p>
    <w:p w:rsidR="00713B3C" w:rsidRDefault="00E91180">
      <w:pPr>
        <w:pStyle w:val="Word"/>
        <w:rPr>
          <w:rFonts w:hint="default"/>
        </w:rPr>
      </w:pPr>
      <w:r>
        <w:rPr>
          <w:rFonts w:ascii="ＭＳ 明朝" w:hAnsi="ＭＳ 明朝"/>
          <w:sz w:val="21"/>
        </w:rPr>
        <w:t xml:space="preserve">　(1)道路運送車両法に定める定期点検整備、車両整備等の法定の点検整備</w:t>
      </w:r>
    </w:p>
    <w:p w:rsidR="00713B3C" w:rsidRDefault="00E91180">
      <w:pPr>
        <w:pStyle w:val="Word"/>
        <w:rPr>
          <w:rFonts w:hint="default"/>
        </w:rPr>
      </w:pPr>
      <w:r>
        <w:rPr>
          <w:rFonts w:ascii="ＭＳ 明朝" w:hAnsi="ＭＳ 明朝"/>
          <w:sz w:val="21"/>
        </w:rPr>
        <w:t xml:space="preserve">　(2)法定点検に準じてなされる点検整備</w:t>
      </w:r>
    </w:p>
    <w:p w:rsidR="00713B3C" w:rsidRDefault="00E91180">
      <w:pPr>
        <w:pStyle w:val="Word"/>
        <w:rPr>
          <w:rFonts w:hint="default"/>
        </w:rPr>
      </w:pPr>
      <w:r>
        <w:rPr>
          <w:rFonts w:ascii="ＭＳ 明朝" w:hAnsi="ＭＳ 明朝"/>
          <w:sz w:val="21"/>
        </w:rPr>
        <w:t xml:space="preserve">　(3)その他に通常の使用等に伴う車両の消耗品、油脂類等の交換</w:t>
      </w:r>
    </w:p>
    <w:p w:rsidR="00713B3C" w:rsidRDefault="00E91180">
      <w:pPr>
        <w:pStyle w:val="Word"/>
        <w:ind w:left="241" w:hanging="241"/>
        <w:rPr>
          <w:rFonts w:hint="default"/>
        </w:rPr>
      </w:pPr>
      <w:r>
        <w:rPr>
          <w:rFonts w:ascii="ＭＳ 明朝" w:hAnsi="ＭＳ 明朝"/>
          <w:sz w:val="21"/>
        </w:rPr>
        <w:t>２　甲は、前項の定期点検整備を実施する場合は、事前に乙に連絡し搬入場所及び日時等について乙の指示に従うものとする。</w:t>
      </w:r>
    </w:p>
    <w:p w:rsidR="00713B3C" w:rsidRDefault="00E91180">
      <w:pPr>
        <w:pStyle w:val="Word"/>
        <w:tabs>
          <w:tab w:val="left" w:pos="241"/>
        </w:tabs>
        <w:ind w:left="241" w:hanging="241"/>
        <w:rPr>
          <w:rFonts w:hint="default"/>
        </w:rPr>
      </w:pPr>
      <w:r>
        <w:rPr>
          <w:rFonts w:ascii="ＭＳ 明朝" w:hAnsi="ＭＳ 明朝"/>
          <w:sz w:val="21"/>
        </w:rPr>
        <w:t>３　車両の整備及び修理は、原則として乙の整備工場で実施するものとし、緊急その他やむを得ない事情により他で実施する場合は、事前に乙の承諾を得るものとする。</w:t>
      </w:r>
    </w:p>
    <w:p w:rsidR="00713B3C" w:rsidRDefault="00713B3C">
      <w:pPr>
        <w:pStyle w:val="Word"/>
        <w:tabs>
          <w:tab w:val="left" w:pos="241"/>
        </w:tabs>
        <w:ind w:left="241" w:hanging="241"/>
        <w:rPr>
          <w:rFonts w:hint="default"/>
        </w:rPr>
      </w:pPr>
    </w:p>
    <w:p w:rsidR="00713B3C" w:rsidRDefault="00E91180">
      <w:pPr>
        <w:pStyle w:val="Word"/>
        <w:rPr>
          <w:rFonts w:hint="default"/>
        </w:rPr>
      </w:pPr>
      <w:r>
        <w:rPr>
          <w:rFonts w:ascii="ＭＳ 明朝" w:hAnsi="ＭＳ 明朝"/>
          <w:sz w:val="21"/>
        </w:rPr>
        <w:t>（代車の提供）</w:t>
      </w:r>
    </w:p>
    <w:p w:rsidR="00713B3C" w:rsidRDefault="00E91180">
      <w:pPr>
        <w:pStyle w:val="Word"/>
        <w:ind w:left="241" w:hanging="241"/>
        <w:rPr>
          <w:rFonts w:hint="default"/>
        </w:rPr>
      </w:pPr>
      <w:r>
        <w:rPr>
          <w:rFonts w:ascii="ＭＳ 明朝" w:hAnsi="ＭＳ 明朝"/>
          <w:sz w:val="21"/>
        </w:rPr>
        <w:t>第14条　乙は、点検整備、修理等で2日以上の日数を要すると認めた時は、この間乙の選定する代車を甲に無償で貸与するものとする。</w:t>
      </w:r>
    </w:p>
    <w:p w:rsidR="00713B3C" w:rsidRDefault="00E91180">
      <w:pPr>
        <w:pStyle w:val="Word"/>
        <w:rPr>
          <w:rFonts w:hint="default"/>
        </w:rPr>
      </w:pPr>
      <w:r>
        <w:rPr>
          <w:rFonts w:ascii="ＭＳ 明朝" w:hAnsi="ＭＳ 明朝"/>
          <w:sz w:val="21"/>
        </w:rPr>
        <w:lastRenderedPageBreak/>
        <w:t>（車両の現状変更等）</w:t>
      </w:r>
    </w:p>
    <w:p w:rsidR="00713B3C" w:rsidRDefault="00E91180">
      <w:pPr>
        <w:pStyle w:val="Word"/>
        <w:rPr>
          <w:rFonts w:hint="default"/>
        </w:rPr>
      </w:pPr>
      <w:r>
        <w:rPr>
          <w:rFonts w:ascii="ＭＳ 明朝" w:hAnsi="ＭＳ 明朝"/>
          <w:sz w:val="21"/>
        </w:rPr>
        <w:t>第15条　甲は車両の現状を変更する時、事前に書面で乙の承諾を得なければならない。</w:t>
      </w:r>
    </w:p>
    <w:p w:rsidR="00713B3C" w:rsidRDefault="00713B3C">
      <w:pPr>
        <w:pStyle w:val="Word"/>
        <w:rPr>
          <w:rFonts w:hint="default"/>
        </w:rPr>
      </w:pPr>
    </w:p>
    <w:p w:rsidR="00713B3C" w:rsidRDefault="00E91180">
      <w:pPr>
        <w:pStyle w:val="Word"/>
        <w:rPr>
          <w:rFonts w:hint="default"/>
        </w:rPr>
      </w:pPr>
      <w:r>
        <w:rPr>
          <w:rFonts w:ascii="ＭＳ 明朝" w:hAnsi="ＭＳ 明朝"/>
          <w:sz w:val="21"/>
        </w:rPr>
        <w:t>（車両の保険）</w:t>
      </w:r>
    </w:p>
    <w:p w:rsidR="00713B3C" w:rsidRDefault="00E91180">
      <w:pPr>
        <w:pStyle w:val="Word"/>
        <w:ind w:left="241" w:hanging="241"/>
        <w:rPr>
          <w:rFonts w:hint="default"/>
        </w:rPr>
      </w:pPr>
      <w:r>
        <w:rPr>
          <w:rFonts w:ascii="ＭＳ 明朝" w:hAnsi="ＭＳ 明朝"/>
          <w:sz w:val="21"/>
        </w:rPr>
        <w:t>第16条　乙は、この契約の期間中賃貸借車両について、甲を被保険者とする次に掲げる自動車保険契約を締結するものとする。</w:t>
      </w:r>
    </w:p>
    <w:p w:rsidR="00713B3C" w:rsidRDefault="00E91180">
      <w:pPr>
        <w:pStyle w:val="Word"/>
        <w:rPr>
          <w:rFonts w:hint="default"/>
        </w:rPr>
      </w:pPr>
      <w:r>
        <w:rPr>
          <w:rFonts w:ascii="ＭＳ 明朝" w:hAnsi="ＭＳ 明朝"/>
          <w:color w:val="FF0000"/>
          <w:sz w:val="21"/>
        </w:rPr>
        <w:t xml:space="preserve">　</w:t>
      </w:r>
      <w:r>
        <w:rPr>
          <w:rFonts w:ascii="ＭＳ 明朝" w:hAnsi="ＭＳ 明朝"/>
          <w:sz w:val="21"/>
        </w:rPr>
        <w:t xml:space="preserve">(1)車両保険　１年目：　　万円　２年目：　　万円　３年目：　　万円　４年目：　　万円　</w:t>
      </w:r>
    </w:p>
    <w:p w:rsidR="00713B3C" w:rsidRDefault="00E91180">
      <w:pPr>
        <w:pStyle w:val="Word"/>
        <w:rPr>
          <w:rFonts w:hint="default"/>
        </w:rPr>
      </w:pPr>
      <w:r>
        <w:rPr>
          <w:rFonts w:ascii="ＭＳ 明朝" w:hAnsi="ＭＳ 明朝"/>
          <w:sz w:val="21"/>
        </w:rPr>
        <w:t xml:space="preserve">　　　　　　　 ５年目：　　万円（但し、免責については保険会社の規定に従う）</w:t>
      </w:r>
    </w:p>
    <w:p w:rsidR="00713B3C" w:rsidRDefault="00E91180">
      <w:pPr>
        <w:rPr>
          <w:rFonts w:hint="default"/>
          <w:spacing w:val="-2"/>
        </w:rPr>
      </w:pPr>
      <w:r>
        <w:rPr>
          <w:rFonts w:ascii="ＭＳ 明朝" w:hAnsi="ＭＳ 明朝"/>
          <w:spacing w:val="-1"/>
          <w:sz w:val="21"/>
        </w:rPr>
        <w:t xml:space="preserve"> </w:t>
      </w:r>
      <w:r>
        <w:rPr>
          <w:rFonts w:ascii="ＭＳ 明朝" w:hAnsi="ＭＳ 明朝"/>
          <w:spacing w:val="-2"/>
          <w:sz w:val="21"/>
        </w:rPr>
        <w:t>（2）対人賠償責任保険　無制限</w:t>
      </w:r>
    </w:p>
    <w:p w:rsidR="00713B3C" w:rsidRDefault="00E91180">
      <w:pPr>
        <w:rPr>
          <w:rFonts w:hint="default"/>
          <w:spacing w:val="-2"/>
        </w:rPr>
      </w:pPr>
      <w:r>
        <w:rPr>
          <w:rFonts w:ascii="ＭＳ 明朝" w:hAnsi="ＭＳ 明朝"/>
          <w:spacing w:val="-1"/>
          <w:sz w:val="21"/>
        </w:rPr>
        <w:t xml:space="preserve"> </w:t>
      </w:r>
      <w:r>
        <w:rPr>
          <w:rFonts w:ascii="ＭＳ 明朝" w:hAnsi="ＭＳ 明朝"/>
          <w:spacing w:val="-2"/>
          <w:sz w:val="21"/>
        </w:rPr>
        <w:t>（3）対物賠償責任保険　無制限</w:t>
      </w:r>
    </w:p>
    <w:p w:rsidR="00713B3C" w:rsidRDefault="00E91180">
      <w:pPr>
        <w:rPr>
          <w:rFonts w:hint="default"/>
          <w:spacing w:val="-2"/>
        </w:rPr>
      </w:pPr>
      <w:r>
        <w:rPr>
          <w:rFonts w:ascii="ＭＳ 明朝" w:hAnsi="ＭＳ 明朝"/>
          <w:spacing w:val="-1"/>
          <w:sz w:val="21"/>
        </w:rPr>
        <w:t xml:space="preserve"> </w:t>
      </w:r>
      <w:r>
        <w:rPr>
          <w:rFonts w:ascii="ＭＳ 明朝" w:hAnsi="ＭＳ 明朝"/>
          <w:spacing w:val="-2"/>
          <w:sz w:val="21"/>
        </w:rPr>
        <w:t>（4）人身傷害補償保険　1名につき3,000万円</w:t>
      </w:r>
    </w:p>
    <w:p w:rsidR="00713B3C" w:rsidRDefault="00E91180">
      <w:pPr>
        <w:rPr>
          <w:rFonts w:hint="default"/>
          <w:spacing w:val="-2"/>
        </w:rPr>
      </w:pPr>
      <w:r>
        <w:rPr>
          <w:rFonts w:ascii="ＭＳ 明朝" w:hAnsi="ＭＳ 明朝"/>
          <w:spacing w:val="-1"/>
          <w:sz w:val="21"/>
        </w:rPr>
        <w:t xml:space="preserve"> </w:t>
      </w:r>
      <w:r>
        <w:rPr>
          <w:rFonts w:ascii="ＭＳ 明朝" w:hAnsi="ＭＳ 明朝"/>
          <w:spacing w:val="-2"/>
          <w:sz w:val="21"/>
        </w:rPr>
        <w:t>（5）自賠責保険　期間中全額原価算入</w:t>
      </w:r>
    </w:p>
    <w:p w:rsidR="00713B3C" w:rsidRDefault="00E91180">
      <w:pPr>
        <w:rPr>
          <w:rFonts w:hint="default"/>
          <w:spacing w:val="-2"/>
        </w:rPr>
      </w:pPr>
      <w:r>
        <w:rPr>
          <w:rFonts w:ascii="ＭＳ 明朝" w:hAnsi="ＭＳ 明朝"/>
          <w:spacing w:val="-1"/>
          <w:sz w:val="21"/>
        </w:rPr>
        <w:t xml:space="preserve"> </w:t>
      </w:r>
      <w:r>
        <w:rPr>
          <w:rFonts w:ascii="ＭＳ 明朝" w:hAnsi="ＭＳ 明朝"/>
          <w:spacing w:val="-2"/>
          <w:sz w:val="21"/>
        </w:rPr>
        <w:t>（6）年齢条件　なし</w:t>
      </w:r>
    </w:p>
    <w:p w:rsidR="00713B3C" w:rsidRDefault="00713B3C">
      <w:pPr>
        <w:rPr>
          <w:rFonts w:hint="default"/>
          <w:spacing w:val="-2"/>
        </w:rPr>
      </w:pPr>
    </w:p>
    <w:p w:rsidR="00713B3C" w:rsidRDefault="00E91180">
      <w:pPr>
        <w:rPr>
          <w:rFonts w:hint="default"/>
          <w:spacing w:val="-2"/>
        </w:rPr>
      </w:pPr>
      <w:r>
        <w:rPr>
          <w:rFonts w:ascii="ＭＳ 明朝" w:hAnsi="ＭＳ 明朝"/>
          <w:spacing w:val="-2"/>
          <w:sz w:val="21"/>
        </w:rPr>
        <w:t>（第三者に対する損害賠償）</w:t>
      </w:r>
    </w:p>
    <w:p w:rsidR="00713B3C" w:rsidRDefault="00E91180">
      <w:pPr>
        <w:ind w:left="235" w:hanging="235"/>
        <w:rPr>
          <w:rFonts w:hint="default"/>
          <w:spacing w:val="-2"/>
        </w:rPr>
      </w:pPr>
      <w:r>
        <w:rPr>
          <w:rFonts w:ascii="ＭＳ 明朝" w:hAnsi="ＭＳ 明朝"/>
          <w:spacing w:val="-2"/>
          <w:sz w:val="21"/>
        </w:rPr>
        <w:t>第17条　車両の使用、または保管等に起因して第三者に損害を及ぼした時は、甲が責任をもって解決するものとする。</w:t>
      </w:r>
    </w:p>
    <w:p w:rsidR="00713B3C" w:rsidRDefault="00E91180">
      <w:pPr>
        <w:ind w:left="235" w:hanging="235"/>
        <w:rPr>
          <w:rFonts w:hint="default"/>
          <w:spacing w:val="-2"/>
        </w:rPr>
      </w:pPr>
      <w:r>
        <w:rPr>
          <w:rFonts w:ascii="ＭＳ 明朝" w:hAnsi="ＭＳ 明朝"/>
          <w:spacing w:val="-2"/>
          <w:sz w:val="21"/>
        </w:rPr>
        <w:t>２</w:t>
      </w:r>
      <w:r>
        <w:rPr>
          <w:rFonts w:ascii="ＭＳ 明朝" w:hAnsi="ＭＳ 明朝"/>
          <w:spacing w:val="-1"/>
          <w:sz w:val="21"/>
        </w:rPr>
        <w:t xml:space="preserve"> </w:t>
      </w:r>
      <w:r>
        <w:rPr>
          <w:rFonts w:ascii="ＭＳ 明朝" w:hAnsi="ＭＳ 明朝"/>
          <w:spacing w:val="-2"/>
          <w:sz w:val="21"/>
        </w:rPr>
        <w:t>甲は、事故発生の経過・処理状況その他明細等を乙に報告し、乙は報告を受けた後その処理及び解決に全面的に協力するものとする。</w:t>
      </w:r>
    </w:p>
    <w:p w:rsidR="00713B3C" w:rsidRDefault="00713B3C">
      <w:pPr>
        <w:rPr>
          <w:rFonts w:hint="default"/>
          <w:spacing w:val="-2"/>
        </w:rPr>
      </w:pPr>
    </w:p>
    <w:p w:rsidR="00713B3C" w:rsidRDefault="00E91180">
      <w:pPr>
        <w:rPr>
          <w:rFonts w:hint="default"/>
          <w:spacing w:val="-2"/>
        </w:rPr>
      </w:pPr>
      <w:r>
        <w:rPr>
          <w:rFonts w:ascii="ＭＳ 明朝" w:hAnsi="ＭＳ 明朝"/>
          <w:spacing w:val="-2"/>
          <w:sz w:val="21"/>
        </w:rPr>
        <w:t>（車両の消滅等）</w:t>
      </w:r>
    </w:p>
    <w:p w:rsidR="00713B3C" w:rsidRDefault="00E91180">
      <w:pPr>
        <w:ind w:left="235" w:hanging="235"/>
        <w:rPr>
          <w:rFonts w:hint="default"/>
          <w:spacing w:val="-2"/>
        </w:rPr>
      </w:pPr>
      <w:r>
        <w:rPr>
          <w:rFonts w:ascii="ＭＳ 明朝" w:hAnsi="ＭＳ 明朝"/>
          <w:spacing w:val="-2"/>
          <w:sz w:val="21"/>
        </w:rPr>
        <w:t>第18条　車両が消滅又は盗難に遭い回収の見込みがない時、または損傷して修理不能となった時、甲は、直ちに乙に報告し第20条に定める精算を行い、この契約は終了するものとする。</w:t>
      </w:r>
    </w:p>
    <w:p w:rsidR="00713B3C" w:rsidRDefault="00713B3C">
      <w:pPr>
        <w:rPr>
          <w:rFonts w:hint="default"/>
          <w:spacing w:val="-2"/>
        </w:rPr>
      </w:pPr>
    </w:p>
    <w:p w:rsidR="00713B3C" w:rsidRDefault="00E91180">
      <w:pPr>
        <w:rPr>
          <w:rFonts w:hint="default"/>
          <w:spacing w:val="-2"/>
        </w:rPr>
      </w:pPr>
      <w:r>
        <w:rPr>
          <w:rFonts w:ascii="ＭＳ 明朝" w:hAnsi="ＭＳ 明朝"/>
          <w:spacing w:val="-2"/>
          <w:sz w:val="21"/>
        </w:rPr>
        <w:t>（期間満了及び再リース）</w:t>
      </w:r>
    </w:p>
    <w:p w:rsidR="00713B3C" w:rsidRDefault="00E91180">
      <w:pPr>
        <w:ind w:left="235" w:hanging="235"/>
        <w:rPr>
          <w:rFonts w:hint="default"/>
          <w:spacing w:val="-2"/>
        </w:rPr>
      </w:pPr>
      <w:r>
        <w:rPr>
          <w:rFonts w:ascii="ＭＳ 明朝" w:hAnsi="ＭＳ 明朝"/>
          <w:spacing w:val="-2"/>
          <w:sz w:val="21"/>
        </w:rPr>
        <w:t>第19条　車両の期間満了までに甲から再リースの意思表示があった場合は、再リース契約により継続することができる。</w:t>
      </w:r>
    </w:p>
    <w:p w:rsidR="00713B3C" w:rsidRDefault="00E91180">
      <w:pPr>
        <w:ind w:left="235" w:hanging="235"/>
        <w:rPr>
          <w:rFonts w:hint="default"/>
          <w:spacing w:val="-2"/>
        </w:rPr>
      </w:pPr>
      <w:r>
        <w:rPr>
          <w:rFonts w:ascii="ＭＳ 明朝" w:hAnsi="ＭＳ 明朝"/>
          <w:spacing w:val="-2"/>
          <w:sz w:val="21"/>
        </w:rPr>
        <w:t>２</w:t>
      </w:r>
      <w:r>
        <w:rPr>
          <w:rFonts w:ascii="ＭＳ 明朝" w:hAnsi="ＭＳ 明朝"/>
          <w:spacing w:val="-1"/>
          <w:sz w:val="21"/>
        </w:rPr>
        <w:t xml:space="preserve"> </w:t>
      </w:r>
      <w:r>
        <w:rPr>
          <w:rFonts w:ascii="ＭＳ 明朝" w:hAnsi="ＭＳ 明朝"/>
          <w:spacing w:val="-2"/>
          <w:sz w:val="21"/>
        </w:rPr>
        <w:t>再リース契約を締結しない場合は、甲は期間満了日までに乙の指定する場所に車両を返還し、第20条に定める精算をしなければならない。</w:t>
      </w:r>
    </w:p>
    <w:p w:rsidR="00713B3C" w:rsidRDefault="00713B3C">
      <w:pPr>
        <w:rPr>
          <w:rFonts w:hint="default"/>
          <w:spacing w:val="-2"/>
        </w:rPr>
      </w:pPr>
    </w:p>
    <w:p w:rsidR="00713B3C" w:rsidRDefault="00E91180">
      <w:pPr>
        <w:rPr>
          <w:rFonts w:hint="default"/>
          <w:spacing w:val="-2"/>
        </w:rPr>
      </w:pPr>
      <w:r>
        <w:rPr>
          <w:rFonts w:ascii="ＭＳ 明朝" w:hAnsi="ＭＳ 明朝"/>
          <w:spacing w:val="-2"/>
          <w:sz w:val="21"/>
        </w:rPr>
        <w:t>（精算）</w:t>
      </w:r>
    </w:p>
    <w:p w:rsidR="00713B3C" w:rsidRDefault="00E91180">
      <w:pPr>
        <w:ind w:left="235" w:hanging="235"/>
        <w:rPr>
          <w:rFonts w:hint="default"/>
          <w:spacing w:val="-2"/>
        </w:rPr>
      </w:pPr>
      <w:r>
        <w:rPr>
          <w:rFonts w:ascii="ＭＳ 明朝" w:hAnsi="ＭＳ 明朝"/>
          <w:spacing w:val="-2"/>
          <w:sz w:val="21"/>
        </w:rPr>
        <w:t>第20条　甲は第18条及び第19条により契約を終了する場合は、契約期間に応じて別に定める金額を精算するものとする。</w:t>
      </w:r>
    </w:p>
    <w:p w:rsidR="00713B3C" w:rsidRDefault="00713B3C">
      <w:pPr>
        <w:rPr>
          <w:rFonts w:hint="default"/>
        </w:rPr>
      </w:pPr>
    </w:p>
    <w:p w:rsidR="00713B3C" w:rsidRDefault="00E91180">
      <w:pPr>
        <w:rPr>
          <w:rFonts w:hint="default"/>
        </w:rPr>
      </w:pPr>
      <w:r>
        <w:rPr>
          <w:rFonts w:ascii="ＭＳ 明朝" w:hAnsi="ＭＳ 明朝"/>
          <w:sz w:val="21"/>
        </w:rPr>
        <w:t>（契約の解除）</w:t>
      </w:r>
    </w:p>
    <w:p w:rsidR="00713B3C" w:rsidRDefault="00E91180">
      <w:pPr>
        <w:ind w:left="210" w:hanging="210"/>
        <w:rPr>
          <w:rFonts w:hint="default"/>
        </w:rPr>
      </w:pPr>
      <w:r>
        <w:rPr>
          <w:rFonts w:ascii="ＭＳ 明朝" w:hAnsi="ＭＳ 明朝"/>
          <w:sz w:val="21"/>
        </w:rPr>
        <w:t>第21条　甲又は乙は、相手方が正当な理由なく契約の条項に違反したときは、その文書をもって通告し、当該契約を解除することができる。</w:t>
      </w:r>
    </w:p>
    <w:p w:rsidR="00713B3C" w:rsidRDefault="00E91180">
      <w:pPr>
        <w:ind w:left="210" w:hanging="210"/>
        <w:rPr>
          <w:rFonts w:hint="default"/>
        </w:rPr>
      </w:pPr>
      <w:r>
        <w:rPr>
          <w:rFonts w:ascii="ＭＳ 明朝" w:hAnsi="ＭＳ 明朝"/>
          <w:sz w:val="21"/>
        </w:rPr>
        <w:t>２　前項の規定により契約が解除された場合において、甲及び乙はこれによって生じた相手方の損害については、いずれもその責を負わない。</w:t>
      </w:r>
    </w:p>
    <w:p w:rsidR="00713B3C" w:rsidRDefault="00E91180">
      <w:pPr>
        <w:ind w:left="210" w:hanging="210"/>
        <w:rPr>
          <w:rFonts w:hint="default"/>
        </w:rPr>
      </w:pPr>
      <w:r>
        <w:rPr>
          <w:rFonts w:ascii="ＭＳ 明朝" w:hAnsi="ＭＳ 明朝"/>
          <w:sz w:val="21"/>
        </w:rPr>
        <w:t>３　甲は、乙が次の各号の一に該当すると認められるときは、何らの催告をせず、本契約を解除することができる。</w:t>
      </w:r>
    </w:p>
    <w:p w:rsidR="00713B3C" w:rsidRDefault="00E91180">
      <w:pPr>
        <w:ind w:left="241" w:hanging="241"/>
        <w:rPr>
          <w:rFonts w:hint="default"/>
        </w:rPr>
      </w:pPr>
      <w:r>
        <w:rPr>
          <w:rFonts w:ascii="ＭＳ 明朝" w:hAnsi="ＭＳ 明朝"/>
          <w:sz w:val="21"/>
        </w:rPr>
        <w:lastRenderedPageBreak/>
        <w:t xml:space="preserve">　(1)法人等の（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が、暴力団（暴力団体による不当な行為の防止等に関する法（平成３年法律第７第７号）第２条第２号に規定する暴力団をいう。以下同じ）又は暴力団員（同法第２条第６号に規定する暴力団員をいう。以下同じ）であるとき。</w:t>
      </w:r>
    </w:p>
    <w:p w:rsidR="00713B3C" w:rsidRDefault="00E91180">
      <w:pPr>
        <w:ind w:left="241" w:hanging="241"/>
        <w:rPr>
          <w:rFonts w:hint="default"/>
        </w:rPr>
      </w:pPr>
      <w:r>
        <w:rPr>
          <w:rFonts w:ascii="ＭＳ 明朝" w:hAnsi="ＭＳ 明朝"/>
          <w:sz w:val="21"/>
        </w:rPr>
        <w:t xml:space="preserve">　(2)役員等が、自己、自社、若しくは第三者の不正の利益を図る目的又は第三者に損害を加える目的をもって、暴力団又は暴力団員を利用するなどしているとき。</w:t>
      </w:r>
    </w:p>
    <w:p w:rsidR="00713B3C" w:rsidRDefault="00E91180">
      <w:pPr>
        <w:ind w:left="241" w:hanging="241"/>
        <w:rPr>
          <w:rFonts w:hint="default"/>
        </w:rPr>
      </w:pPr>
      <w:r>
        <w:rPr>
          <w:rFonts w:ascii="ＭＳ 明朝" w:hAnsi="ＭＳ 明朝"/>
          <w:sz w:val="21"/>
        </w:rPr>
        <w:t xml:space="preserve">　(3)役員等が、暴力団又は暴力団員に対して資金等を供給し、又は便宜を供給するなど、直接的あるいは積極的に暴力団の維持、運営に協力し、若しくは関与しているとき。</w:t>
      </w:r>
    </w:p>
    <w:p w:rsidR="00713B3C" w:rsidRDefault="00E91180">
      <w:pPr>
        <w:ind w:left="241" w:hanging="241"/>
        <w:rPr>
          <w:rFonts w:hint="default"/>
        </w:rPr>
      </w:pPr>
      <w:r>
        <w:rPr>
          <w:rFonts w:ascii="ＭＳ 明朝" w:hAnsi="ＭＳ 明朝"/>
          <w:sz w:val="21"/>
        </w:rPr>
        <w:t xml:space="preserve">　(4)役員等が、暴力団又は暴力団員であることを知りながら、これを不当に利用するなどしているとき。</w:t>
      </w:r>
    </w:p>
    <w:p w:rsidR="00713B3C" w:rsidRDefault="00E91180">
      <w:pPr>
        <w:ind w:left="210" w:hanging="210"/>
        <w:rPr>
          <w:rFonts w:hint="default"/>
        </w:rPr>
      </w:pPr>
      <w:r>
        <w:rPr>
          <w:rFonts w:ascii="ＭＳ 明朝" w:hAnsi="ＭＳ 明朝"/>
          <w:sz w:val="21"/>
        </w:rPr>
        <w:t xml:space="preserve">　(5)役員等が、暴力団又は暴力団員と社会的に非難されるべき関係を有しているとき。</w:t>
      </w:r>
    </w:p>
    <w:p w:rsidR="00713B3C" w:rsidRDefault="00713B3C">
      <w:pPr>
        <w:rPr>
          <w:rFonts w:hint="default"/>
        </w:rPr>
      </w:pPr>
    </w:p>
    <w:p w:rsidR="00713B3C" w:rsidRDefault="00E91180">
      <w:pPr>
        <w:ind w:left="210" w:hanging="210"/>
        <w:rPr>
          <w:rFonts w:hint="default"/>
        </w:rPr>
      </w:pPr>
      <w:r>
        <w:rPr>
          <w:rFonts w:ascii="ＭＳ 明朝" w:hAnsi="ＭＳ 明朝"/>
          <w:sz w:val="21"/>
        </w:rPr>
        <w:t>（その他）</w:t>
      </w:r>
    </w:p>
    <w:p w:rsidR="00713B3C" w:rsidRDefault="00E91180">
      <w:pPr>
        <w:ind w:left="210" w:hanging="210"/>
        <w:rPr>
          <w:rFonts w:hint="default"/>
        </w:rPr>
      </w:pPr>
      <w:r>
        <w:rPr>
          <w:rFonts w:ascii="ＭＳ 明朝" w:hAnsi="ＭＳ 明朝"/>
          <w:sz w:val="21"/>
        </w:rPr>
        <w:t>第22条　この契約に定めのない事項及び契約の条項に疑義を生じた場合は、必要に応じて甲、乙協議の上、これを定めるものとする。</w:t>
      </w:r>
    </w:p>
    <w:p w:rsidR="00713B3C" w:rsidRDefault="00713B3C">
      <w:pPr>
        <w:ind w:left="210" w:hanging="210"/>
        <w:rPr>
          <w:rFonts w:hint="default"/>
        </w:rPr>
      </w:pPr>
    </w:p>
    <w:p w:rsidR="00713B3C" w:rsidRDefault="00713B3C">
      <w:pPr>
        <w:rPr>
          <w:rFonts w:hint="default"/>
        </w:rPr>
      </w:pPr>
    </w:p>
    <w:p w:rsidR="00713B3C" w:rsidRDefault="00E91180">
      <w:pPr>
        <w:spacing w:line="360" w:lineRule="exact"/>
        <w:outlineLvl w:val="0"/>
        <w:rPr>
          <w:rFonts w:hint="default"/>
        </w:rPr>
      </w:pPr>
      <w:r>
        <w:rPr>
          <w:rFonts w:ascii="ＭＳ 明朝" w:hAnsi="ＭＳ 明朝"/>
          <w:sz w:val="21"/>
        </w:rPr>
        <w:t xml:space="preserve">　　本契約締結の証として、本書２通を作成し、甲乙記名押印の上、各１通を保有する。</w:t>
      </w:r>
    </w:p>
    <w:p w:rsidR="00713B3C" w:rsidRDefault="00713B3C">
      <w:pPr>
        <w:ind w:left="723" w:firstLine="6024"/>
        <w:rPr>
          <w:rFonts w:hint="default"/>
        </w:rPr>
      </w:pPr>
    </w:p>
    <w:p w:rsidR="00713B3C" w:rsidRDefault="00E91180">
      <w:pPr>
        <w:ind w:left="723" w:firstLine="362"/>
        <w:rPr>
          <w:rFonts w:hint="default"/>
        </w:rPr>
      </w:pPr>
      <w:r>
        <w:rPr>
          <w:rFonts w:ascii="ＭＳ 明朝" w:hAnsi="ＭＳ 明朝"/>
          <w:sz w:val="21"/>
        </w:rPr>
        <w:t xml:space="preserve">令和５年　月　　日　</w:t>
      </w:r>
    </w:p>
    <w:p w:rsidR="00713B3C" w:rsidRDefault="00713B3C">
      <w:pPr>
        <w:rPr>
          <w:rFonts w:hint="default"/>
        </w:rPr>
      </w:pPr>
    </w:p>
    <w:p w:rsidR="00713B3C" w:rsidRDefault="00E91180">
      <w:pPr>
        <w:rPr>
          <w:rFonts w:hint="default"/>
        </w:rPr>
      </w:pPr>
      <w:r>
        <w:rPr>
          <w:rFonts w:ascii="ＭＳ 明朝" w:hAnsi="ＭＳ 明朝"/>
          <w:sz w:val="21"/>
        </w:rPr>
        <w:t xml:space="preserve">　　　　　　　　　　　　　　　　　　　　甲　住　所　沖縄県石垣市真栄里４３８－１</w:t>
      </w:r>
    </w:p>
    <w:p w:rsidR="00713B3C" w:rsidRDefault="00E91180">
      <w:pPr>
        <w:rPr>
          <w:rFonts w:hint="default"/>
        </w:rPr>
      </w:pPr>
      <w:r>
        <w:rPr>
          <w:rFonts w:ascii="ＭＳ 明朝" w:hAnsi="ＭＳ 明朝"/>
          <w:sz w:val="21"/>
        </w:rPr>
        <w:t xml:space="preserve">　　　　　　　　　　　　　　　　　　　　　　氏　名　沖縄県八重山農林水産振興センター</w:t>
      </w:r>
    </w:p>
    <w:p w:rsidR="00713B3C" w:rsidRDefault="00E91180">
      <w:pPr>
        <w:rPr>
          <w:rFonts w:hint="default"/>
        </w:rPr>
      </w:pPr>
      <w:r>
        <w:rPr>
          <w:rFonts w:ascii="ＭＳ 明朝" w:hAnsi="ＭＳ 明朝"/>
          <w:color w:val="FF0000"/>
          <w:sz w:val="21"/>
        </w:rPr>
        <w:t xml:space="preserve">　　　　　　　　　　　　　　　　　　　　　　　　　　</w:t>
      </w:r>
      <w:r>
        <w:rPr>
          <w:rFonts w:ascii="ＭＳ 明朝" w:hAnsi="ＭＳ 明朝"/>
          <w:sz w:val="21"/>
        </w:rPr>
        <w:t>所長　森　英勇</w:t>
      </w:r>
    </w:p>
    <w:p w:rsidR="00713B3C" w:rsidRDefault="00713B3C">
      <w:pPr>
        <w:rPr>
          <w:rFonts w:hint="default"/>
        </w:rPr>
      </w:pPr>
    </w:p>
    <w:p w:rsidR="00713B3C" w:rsidRDefault="00713B3C">
      <w:pPr>
        <w:rPr>
          <w:rFonts w:hint="default"/>
        </w:rPr>
      </w:pPr>
    </w:p>
    <w:p w:rsidR="00713B3C" w:rsidRDefault="00E91180">
      <w:pPr>
        <w:ind w:firstLine="4217"/>
        <w:rPr>
          <w:rFonts w:hint="default"/>
        </w:rPr>
      </w:pPr>
      <w:r>
        <w:rPr>
          <w:rFonts w:ascii="ＭＳ 明朝" w:hAnsi="ＭＳ 明朝"/>
          <w:sz w:val="21"/>
        </w:rPr>
        <w:t xml:space="preserve">乙　住　所　</w:t>
      </w:r>
      <w:r>
        <w:rPr>
          <w:rFonts w:ascii="ＭＳ 明朝" w:hAnsi="ＭＳ 明朝"/>
        </w:rPr>
        <w:t xml:space="preserve"> </w:t>
      </w:r>
      <w:r>
        <w:rPr>
          <w:rFonts w:ascii="ＭＳ 明朝" w:hAnsi="ＭＳ 明朝"/>
          <w:sz w:val="21"/>
        </w:rPr>
        <w:t xml:space="preserve">　</w:t>
      </w:r>
    </w:p>
    <w:p w:rsidR="00713B3C" w:rsidRDefault="00E91180">
      <w:pPr>
        <w:ind w:firstLine="4217"/>
        <w:rPr>
          <w:rFonts w:hint="default"/>
        </w:rPr>
      </w:pPr>
      <w:r>
        <w:rPr>
          <w:rFonts w:ascii="ＭＳ 明朝" w:hAnsi="ＭＳ 明朝"/>
          <w:sz w:val="21"/>
        </w:rPr>
        <w:t xml:space="preserve">　　氏　名　　　</w:t>
      </w:r>
    </w:p>
    <w:p w:rsidR="00713B3C" w:rsidRDefault="00713B3C">
      <w:pPr>
        <w:ind w:left="5542" w:firstLine="362"/>
        <w:rPr>
          <w:rFonts w:hint="default"/>
        </w:rPr>
      </w:pPr>
    </w:p>
    <w:p w:rsidR="00713B3C" w:rsidRDefault="00713B3C">
      <w:pPr>
        <w:ind w:firstLine="4217"/>
        <w:rPr>
          <w:rFonts w:hint="default"/>
        </w:rPr>
      </w:pPr>
    </w:p>
    <w:sectPr w:rsidR="00713B3C">
      <w:footnotePr>
        <w:numRestart w:val="eachPage"/>
      </w:footnotePr>
      <w:endnotePr>
        <w:numFmt w:val="decimal"/>
      </w:endnotePr>
      <w:pgSz w:w="11906" w:h="16838"/>
      <w:pgMar w:top="-1134" w:right="1134" w:bottom="1134" w:left="1134" w:header="1134" w:footer="0" w:gutter="0"/>
      <w:cols w:space="720"/>
      <w:docGrid w:type="linesAndChars" w:linePitch="35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B3C" w:rsidRDefault="00E91180">
      <w:pPr>
        <w:spacing w:before="327"/>
        <w:rPr>
          <w:rFonts w:hint="default"/>
        </w:rPr>
      </w:pPr>
      <w:r>
        <w:continuationSeparator/>
      </w:r>
    </w:p>
  </w:endnote>
  <w:endnote w:type="continuationSeparator" w:id="0">
    <w:p w:rsidR="00713B3C" w:rsidRDefault="00E9118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B3C" w:rsidRDefault="00E91180">
      <w:pPr>
        <w:spacing w:before="327"/>
        <w:rPr>
          <w:rFonts w:hint="default"/>
        </w:rPr>
      </w:pPr>
      <w:r>
        <w:continuationSeparator/>
      </w:r>
    </w:p>
  </w:footnote>
  <w:footnote w:type="continuationSeparator" w:id="0">
    <w:p w:rsidR="00713B3C" w:rsidRDefault="00E91180">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drawingGridHorizontalSpacing w:val="425"/>
  <w:drawingGridVerticalSpacing w:val="35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180"/>
    <w:rsid w:val="00163013"/>
    <w:rsid w:val="00234497"/>
    <w:rsid w:val="00713B3C"/>
    <w:rsid w:val="00E91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7DFA1BC"/>
  <w15:chartTrackingRefBased/>
  <w15:docId w15:val="{7A4E0530-4131-4A10-8B5F-949E9E23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531</Words>
  <Characters>3032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財団法人日本水土総合研究所</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沖縄県</cp:lastModifiedBy>
  <cp:revision>4</cp:revision>
  <cp:lastPrinted>1899-12-31T15:00:00Z</cp:lastPrinted>
  <dcterms:created xsi:type="dcterms:W3CDTF">2024-08-09T12:42:00Z</dcterms:created>
  <dcterms:modified xsi:type="dcterms:W3CDTF">2024-08-09T12:56:00Z</dcterms:modified>
</cp:coreProperties>
</file>