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A6F5E" w14:textId="77777777" w:rsidR="004A5CA7" w:rsidRDefault="004A5CA7" w:rsidP="00591E82">
      <w:pPr>
        <w:jc w:val="center"/>
        <w:rPr>
          <w:rFonts w:asciiTheme="majorEastAsia" w:eastAsiaTheme="majorEastAsia" w:hAnsiTheme="majorEastAsia"/>
          <w:sz w:val="24"/>
        </w:rPr>
      </w:pPr>
      <w:r>
        <w:rPr>
          <w:rFonts w:asciiTheme="majorEastAsia" w:eastAsiaTheme="majorEastAsia" w:hAnsiTheme="majorEastAsia" w:hint="eastAsia"/>
          <w:sz w:val="24"/>
        </w:rPr>
        <w:t>持続可能な観光地形成に向けた２次交通推進モデル事業（北谷直行バス等）</w:t>
      </w:r>
    </w:p>
    <w:p w14:paraId="063F3C79" w14:textId="77777777" w:rsidR="00453C9D" w:rsidRPr="00591E82" w:rsidRDefault="00D23DE2" w:rsidP="00591E82">
      <w:pPr>
        <w:jc w:val="center"/>
        <w:rPr>
          <w:rFonts w:asciiTheme="majorEastAsia" w:eastAsiaTheme="majorEastAsia" w:hAnsiTheme="majorEastAsia"/>
          <w:sz w:val="24"/>
        </w:rPr>
      </w:pPr>
      <w:r w:rsidRPr="00591E82">
        <w:rPr>
          <w:rFonts w:asciiTheme="majorEastAsia" w:eastAsiaTheme="majorEastAsia" w:hAnsiTheme="majorEastAsia" w:hint="eastAsia"/>
          <w:sz w:val="24"/>
        </w:rPr>
        <w:t>委託業務</w:t>
      </w:r>
      <w:r w:rsidR="008A2320">
        <w:rPr>
          <w:rFonts w:asciiTheme="majorEastAsia" w:eastAsiaTheme="majorEastAsia" w:hAnsiTheme="majorEastAsia" w:hint="eastAsia"/>
          <w:sz w:val="24"/>
        </w:rPr>
        <w:t>企画提案</w:t>
      </w:r>
      <w:r w:rsidR="00CB07BF" w:rsidRPr="00591E82">
        <w:rPr>
          <w:rFonts w:asciiTheme="majorEastAsia" w:eastAsiaTheme="majorEastAsia" w:hAnsiTheme="majorEastAsia" w:hint="eastAsia"/>
          <w:sz w:val="24"/>
        </w:rPr>
        <w:t>仕様書</w:t>
      </w:r>
      <w:r w:rsidR="003B668F">
        <w:rPr>
          <w:rFonts w:asciiTheme="majorEastAsia" w:eastAsiaTheme="majorEastAsia" w:hAnsiTheme="majorEastAsia" w:hint="eastAsia"/>
          <w:sz w:val="24"/>
        </w:rPr>
        <w:t>（案）</w:t>
      </w:r>
    </w:p>
    <w:p w14:paraId="42FFA0D5" w14:textId="77777777" w:rsidR="00E94083" w:rsidRDefault="00E94083">
      <w:pPr>
        <w:rPr>
          <w:sz w:val="24"/>
        </w:rPr>
      </w:pPr>
    </w:p>
    <w:p w14:paraId="63C9F207" w14:textId="77777777" w:rsidR="00453C9D" w:rsidRPr="00591E82" w:rsidRDefault="00CB07BF" w:rsidP="00A6479A">
      <w:pPr>
        <w:outlineLvl w:val="0"/>
        <w:rPr>
          <w:rFonts w:asciiTheme="majorEastAsia" w:eastAsiaTheme="majorEastAsia" w:hAnsiTheme="majorEastAsia"/>
          <w:sz w:val="24"/>
        </w:rPr>
      </w:pPr>
      <w:r w:rsidRPr="00591E82">
        <w:rPr>
          <w:rFonts w:asciiTheme="majorEastAsia" w:eastAsiaTheme="majorEastAsia" w:hAnsiTheme="majorEastAsia" w:hint="eastAsia"/>
          <w:sz w:val="24"/>
        </w:rPr>
        <w:t>１　業務</w:t>
      </w:r>
      <w:r w:rsidR="00453C9D" w:rsidRPr="00591E82">
        <w:rPr>
          <w:rFonts w:asciiTheme="majorEastAsia" w:eastAsiaTheme="majorEastAsia" w:hAnsiTheme="majorEastAsia" w:hint="eastAsia"/>
          <w:sz w:val="24"/>
        </w:rPr>
        <w:t>名</w:t>
      </w:r>
    </w:p>
    <w:p w14:paraId="5556F0E6" w14:textId="77777777" w:rsidR="004A5CA7" w:rsidRDefault="00453C9D">
      <w:pPr>
        <w:rPr>
          <w:sz w:val="24"/>
        </w:rPr>
      </w:pPr>
      <w:r>
        <w:rPr>
          <w:rFonts w:hint="eastAsia"/>
          <w:sz w:val="24"/>
        </w:rPr>
        <w:t xml:space="preserve">　</w:t>
      </w:r>
      <w:r w:rsidR="00A82DEF">
        <w:rPr>
          <w:rFonts w:hint="eastAsia"/>
          <w:sz w:val="24"/>
        </w:rPr>
        <w:t xml:space="preserve">　</w:t>
      </w:r>
      <w:r w:rsidR="004A5CA7">
        <w:rPr>
          <w:rFonts w:hint="eastAsia"/>
          <w:sz w:val="24"/>
        </w:rPr>
        <w:t>持続可能な観光地形成に向けた２次交通推進モデル事業（北谷直行バス等）</w:t>
      </w:r>
    </w:p>
    <w:p w14:paraId="03649926" w14:textId="77777777" w:rsidR="00453C9D" w:rsidRPr="00A255BA" w:rsidRDefault="00453C9D">
      <w:pPr>
        <w:rPr>
          <w:sz w:val="24"/>
        </w:rPr>
      </w:pPr>
    </w:p>
    <w:p w14:paraId="4554085E" w14:textId="77777777" w:rsidR="00CB07BF" w:rsidRPr="00591E82" w:rsidRDefault="00CB07BF" w:rsidP="00CB07BF">
      <w:pPr>
        <w:outlineLvl w:val="0"/>
        <w:rPr>
          <w:rFonts w:asciiTheme="majorEastAsia" w:eastAsiaTheme="majorEastAsia" w:hAnsiTheme="majorEastAsia"/>
          <w:sz w:val="24"/>
        </w:rPr>
      </w:pPr>
      <w:r w:rsidRPr="00591E82">
        <w:rPr>
          <w:rFonts w:asciiTheme="majorEastAsia" w:eastAsiaTheme="majorEastAsia" w:hAnsiTheme="majorEastAsia" w:hint="eastAsia"/>
          <w:sz w:val="24"/>
        </w:rPr>
        <w:t>２　業務期間</w:t>
      </w:r>
    </w:p>
    <w:p w14:paraId="43D1D584" w14:textId="26B5FF68" w:rsidR="00CB07BF" w:rsidRPr="00F91C2C" w:rsidRDefault="00EA0CE8" w:rsidP="00CB07BF">
      <w:pPr>
        <w:rPr>
          <w:sz w:val="24"/>
        </w:rPr>
      </w:pPr>
      <w:r>
        <w:rPr>
          <w:rFonts w:hint="eastAsia"/>
          <w:sz w:val="24"/>
        </w:rPr>
        <w:t xml:space="preserve">　　契約締結日</w:t>
      </w:r>
      <w:r w:rsidR="00634E37">
        <w:rPr>
          <w:rFonts w:hint="eastAsia"/>
          <w:sz w:val="24"/>
        </w:rPr>
        <w:t>から令和７</w:t>
      </w:r>
      <w:r w:rsidR="00CB07BF" w:rsidRPr="00F91C2C">
        <w:rPr>
          <w:rFonts w:hint="eastAsia"/>
          <w:sz w:val="24"/>
        </w:rPr>
        <w:t>年</w:t>
      </w:r>
      <w:r w:rsidR="004A5CA7">
        <w:rPr>
          <w:rFonts w:asciiTheme="minorEastAsia" w:eastAsiaTheme="minorEastAsia" w:hAnsiTheme="minorEastAsia" w:hint="eastAsia"/>
          <w:sz w:val="24"/>
        </w:rPr>
        <w:t>２</w:t>
      </w:r>
      <w:r w:rsidR="00CB07BF" w:rsidRPr="00317597">
        <w:rPr>
          <w:rFonts w:asciiTheme="minorEastAsia" w:eastAsiaTheme="minorEastAsia" w:hAnsiTheme="minorEastAsia" w:hint="eastAsia"/>
          <w:sz w:val="24"/>
        </w:rPr>
        <w:t>月</w:t>
      </w:r>
      <w:r w:rsidR="00544FBD">
        <w:rPr>
          <w:rFonts w:asciiTheme="minorEastAsia" w:eastAsiaTheme="minorEastAsia" w:hAnsiTheme="minorEastAsia" w:hint="eastAsia"/>
          <w:sz w:val="24"/>
        </w:rPr>
        <w:t>16</w:t>
      </w:r>
      <w:r w:rsidR="00CB07BF" w:rsidRPr="00F91C2C">
        <w:rPr>
          <w:rFonts w:hint="eastAsia"/>
          <w:sz w:val="24"/>
        </w:rPr>
        <w:t>日まで</w:t>
      </w:r>
    </w:p>
    <w:p w14:paraId="63F8FAD9" w14:textId="77777777" w:rsidR="00CB07BF" w:rsidRPr="004A5CA7" w:rsidRDefault="00CB07BF">
      <w:pPr>
        <w:rPr>
          <w:sz w:val="24"/>
        </w:rPr>
      </w:pPr>
    </w:p>
    <w:p w14:paraId="61BC4520" w14:textId="77777777" w:rsidR="00EB2AEB" w:rsidRPr="00591E82" w:rsidRDefault="00CB07BF" w:rsidP="00EB2AEB">
      <w:pPr>
        <w:outlineLvl w:val="0"/>
        <w:rPr>
          <w:rFonts w:asciiTheme="majorEastAsia" w:eastAsiaTheme="majorEastAsia" w:hAnsiTheme="majorEastAsia"/>
          <w:sz w:val="24"/>
        </w:rPr>
      </w:pPr>
      <w:r w:rsidRPr="00591E82">
        <w:rPr>
          <w:rFonts w:asciiTheme="majorEastAsia" w:eastAsiaTheme="majorEastAsia" w:hAnsiTheme="majorEastAsia" w:hint="eastAsia"/>
          <w:sz w:val="24"/>
        </w:rPr>
        <w:t>３　業務</w:t>
      </w:r>
      <w:r w:rsidR="00011E2F" w:rsidRPr="00591E82">
        <w:rPr>
          <w:rFonts w:asciiTheme="majorEastAsia" w:eastAsiaTheme="majorEastAsia" w:hAnsiTheme="majorEastAsia" w:hint="eastAsia"/>
          <w:sz w:val="24"/>
        </w:rPr>
        <w:t>目的</w:t>
      </w:r>
    </w:p>
    <w:p w14:paraId="0EB4C4DB" w14:textId="77777777" w:rsidR="004A5CA7" w:rsidRDefault="004A5CA7" w:rsidP="00A255BA">
      <w:pPr>
        <w:suppressAutoHyphens/>
        <w:wordWrap w:val="0"/>
        <w:ind w:leftChars="100" w:left="210" w:firstLineChars="100" w:firstLine="240"/>
        <w:jc w:val="left"/>
        <w:textAlignment w:val="baseline"/>
        <w:rPr>
          <w:rFonts w:ascii="ＭＳ 明朝" w:hAnsi="ＭＳ 明朝" w:cs="ＭＳ 明朝"/>
          <w:color w:val="000000"/>
          <w:kern w:val="0"/>
          <w:sz w:val="24"/>
        </w:rPr>
      </w:pPr>
      <w:bookmarkStart w:id="0" w:name="_Hlk169095155"/>
      <w:r>
        <w:rPr>
          <w:rFonts w:ascii="ＭＳ 明朝" w:hAnsi="ＭＳ 明朝" w:cs="ＭＳ 明朝" w:hint="eastAsia"/>
          <w:color w:val="000000"/>
          <w:kern w:val="0"/>
          <w:sz w:val="24"/>
        </w:rPr>
        <w:t>那覇空港から北谷町美浜アメリカンビレッジまでの直行バス等を</w:t>
      </w:r>
      <w:r w:rsidR="00445438">
        <w:rPr>
          <w:rFonts w:ascii="ＭＳ 明朝" w:hAnsi="ＭＳ 明朝" w:cs="ＭＳ 明朝" w:hint="eastAsia"/>
          <w:color w:val="000000"/>
          <w:kern w:val="0"/>
          <w:sz w:val="24"/>
        </w:rPr>
        <w:t>実証実験として</w:t>
      </w:r>
      <w:r>
        <w:rPr>
          <w:rFonts w:ascii="ＭＳ 明朝" w:hAnsi="ＭＳ 明朝" w:cs="ＭＳ 明朝" w:hint="eastAsia"/>
          <w:color w:val="000000"/>
          <w:kern w:val="0"/>
          <w:sz w:val="24"/>
        </w:rPr>
        <w:t>運行することで、レンタカーに頼らない観光２次交通を確保するとともに、慢性的に駐車場不足である美浜駐車場を可視化することで、バス利用促進を図る。</w:t>
      </w:r>
      <w:bookmarkEnd w:id="0"/>
    </w:p>
    <w:p w14:paraId="47F0AC12" w14:textId="77777777" w:rsidR="00A6651A" w:rsidRPr="006008B8" w:rsidRDefault="00A6651A" w:rsidP="00A6651A">
      <w:pPr>
        <w:rPr>
          <w:rFonts w:ascii="ＭＳ 明朝" w:hAnsi="ＭＳ 明朝"/>
          <w:sz w:val="24"/>
        </w:rPr>
      </w:pPr>
    </w:p>
    <w:p w14:paraId="77061650" w14:textId="77777777" w:rsidR="00836340" w:rsidRDefault="00CF174C" w:rsidP="00E4302A">
      <w:pPr>
        <w:rPr>
          <w:rFonts w:asciiTheme="majorEastAsia" w:eastAsiaTheme="majorEastAsia" w:hAnsiTheme="majorEastAsia"/>
          <w:sz w:val="24"/>
        </w:rPr>
      </w:pPr>
      <w:r>
        <w:rPr>
          <w:rFonts w:asciiTheme="majorEastAsia" w:eastAsiaTheme="majorEastAsia" w:hAnsiTheme="majorEastAsia" w:hint="eastAsia"/>
          <w:sz w:val="24"/>
        </w:rPr>
        <w:t>４</w:t>
      </w:r>
      <w:r w:rsidR="009D4D41" w:rsidRPr="00591E82">
        <w:rPr>
          <w:rFonts w:asciiTheme="majorEastAsia" w:eastAsiaTheme="majorEastAsia" w:hAnsiTheme="majorEastAsia" w:hint="eastAsia"/>
          <w:sz w:val="24"/>
        </w:rPr>
        <w:t xml:space="preserve">　</w:t>
      </w:r>
      <w:r w:rsidR="00591E82">
        <w:rPr>
          <w:rFonts w:asciiTheme="majorEastAsia" w:eastAsiaTheme="majorEastAsia" w:hAnsiTheme="majorEastAsia" w:hint="eastAsia"/>
          <w:sz w:val="24"/>
        </w:rPr>
        <w:t>委託</w:t>
      </w:r>
      <w:r w:rsidR="00711292" w:rsidRPr="00591E82">
        <w:rPr>
          <w:rFonts w:asciiTheme="majorEastAsia" w:eastAsiaTheme="majorEastAsia" w:hAnsiTheme="majorEastAsia" w:hint="eastAsia"/>
          <w:sz w:val="24"/>
        </w:rPr>
        <w:t>業務</w:t>
      </w:r>
      <w:r w:rsidR="00591E82">
        <w:rPr>
          <w:rFonts w:asciiTheme="majorEastAsia" w:eastAsiaTheme="majorEastAsia" w:hAnsiTheme="majorEastAsia" w:hint="eastAsia"/>
          <w:sz w:val="24"/>
        </w:rPr>
        <w:t>の</w:t>
      </w:r>
      <w:r w:rsidR="00711292" w:rsidRPr="00591E82">
        <w:rPr>
          <w:rFonts w:asciiTheme="majorEastAsia" w:eastAsiaTheme="majorEastAsia" w:hAnsiTheme="majorEastAsia" w:hint="eastAsia"/>
          <w:sz w:val="24"/>
        </w:rPr>
        <w:t>内容</w:t>
      </w:r>
      <w:r w:rsidR="00567318">
        <w:rPr>
          <w:rFonts w:asciiTheme="majorEastAsia" w:eastAsiaTheme="majorEastAsia" w:hAnsiTheme="majorEastAsia" w:hint="eastAsia"/>
          <w:sz w:val="24"/>
        </w:rPr>
        <w:t>（直行バス等）</w:t>
      </w:r>
    </w:p>
    <w:p w14:paraId="3F92EADB" w14:textId="1BDAF1CB" w:rsidR="00567318" w:rsidRPr="00FD01F0" w:rsidRDefault="00567318" w:rsidP="00567318">
      <w:pPr>
        <w:ind w:left="240" w:hangingChars="100" w:hanging="240"/>
        <w:rPr>
          <w:rFonts w:asciiTheme="minorEastAsia" w:eastAsiaTheme="minorEastAsia" w:hAnsiTheme="minorEastAsia"/>
          <w:sz w:val="24"/>
        </w:rPr>
      </w:pPr>
      <w:r>
        <w:rPr>
          <w:rFonts w:asciiTheme="majorEastAsia" w:eastAsiaTheme="majorEastAsia" w:hAnsiTheme="majorEastAsia" w:hint="eastAsia"/>
          <w:sz w:val="24"/>
        </w:rPr>
        <w:t xml:space="preserve">　　</w:t>
      </w:r>
      <w:r w:rsidRPr="00FD01F0">
        <w:rPr>
          <w:rFonts w:asciiTheme="minorEastAsia" w:eastAsiaTheme="minorEastAsia" w:hAnsiTheme="minorEastAsia" w:hint="eastAsia"/>
          <w:sz w:val="24"/>
        </w:rPr>
        <w:t>以下の条件等</w:t>
      </w:r>
      <w:r w:rsidR="00553BBA" w:rsidRPr="00FD01F0">
        <w:rPr>
          <w:rFonts w:asciiTheme="minorEastAsia" w:eastAsiaTheme="minorEastAsia" w:hAnsiTheme="minorEastAsia" w:hint="eastAsia"/>
          <w:sz w:val="24"/>
        </w:rPr>
        <w:t>に従い、</w:t>
      </w:r>
      <w:r w:rsidR="00CD25A0">
        <w:rPr>
          <w:rFonts w:hint="eastAsia"/>
          <w:sz w:val="24"/>
        </w:rPr>
        <w:t>バスを運行する事業者（以下「</w:t>
      </w:r>
      <w:r w:rsidRPr="00FD01F0">
        <w:rPr>
          <w:rFonts w:asciiTheme="minorEastAsia" w:eastAsiaTheme="minorEastAsia" w:hAnsiTheme="minorEastAsia" w:hint="eastAsia"/>
          <w:sz w:val="24"/>
        </w:rPr>
        <w:t>バス事業者</w:t>
      </w:r>
      <w:r w:rsidR="00CD25A0">
        <w:rPr>
          <w:rFonts w:asciiTheme="minorEastAsia" w:eastAsiaTheme="minorEastAsia" w:hAnsiTheme="minorEastAsia" w:hint="eastAsia"/>
          <w:sz w:val="24"/>
        </w:rPr>
        <w:t>」という。）</w:t>
      </w:r>
      <w:r w:rsidR="00FD01F0">
        <w:rPr>
          <w:rFonts w:asciiTheme="minorEastAsia" w:eastAsiaTheme="minorEastAsia" w:hAnsiTheme="minorEastAsia" w:hint="eastAsia"/>
          <w:sz w:val="24"/>
        </w:rPr>
        <w:t>を募集するとともに、バス事業者と調整のうえ、</w:t>
      </w:r>
      <w:r w:rsidR="00445438" w:rsidRPr="00FD01F0">
        <w:rPr>
          <w:rFonts w:asciiTheme="minorEastAsia" w:eastAsiaTheme="minorEastAsia" w:hAnsiTheme="minorEastAsia" w:hint="eastAsia"/>
          <w:sz w:val="24"/>
        </w:rPr>
        <w:t>実証実験として</w:t>
      </w:r>
      <w:r w:rsidRPr="00FD01F0">
        <w:rPr>
          <w:rFonts w:asciiTheme="minorEastAsia" w:eastAsiaTheme="minorEastAsia" w:hAnsiTheme="minorEastAsia" w:hint="eastAsia"/>
          <w:sz w:val="24"/>
        </w:rPr>
        <w:t>バス</w:t>
      </w:r>
      <w:r w:rsidR="00553BBA" w:rsidRPr="00FD01F0">
        <w:rPr>
          <w:rFonts w:asciiTheme="minorEastAsia" w:eastAsiaTheme="minorEastAsia" w:hAnsiTheme="minorEastAsia" w:hint="eastAsia"/>
          <w:sz w:val="24"/>
        </w:rPr>
        <w:t>を</w:t>
      </w:r>
      <w:r w:rsidRPr="00FD01F0">
        <w:rPr>
          <w:rFonts w:asciiTheme="minorEastAsia" w:eastAsiaTheme="minorEastAsia" w:hAnsiTheme="minorEastAsia" w:hint="eastAsia"/>
          <w:sz w:val="24"/>
        </w:rPr>
        <w:t>運行</w:t>
      </w:r>
      <w:r w:rsidR="00553BBA" w:rsidRPr="00FD01F0">
        <w:rPr>
          <w:rFonts w:asciiTheme="minorEastAsia" w:eastAsiaTheme="minorEastAsia" w:hAnsiTheme="minorEastAsia" w:hint="eastAsia"/>
          <w:sz w:val="24"/>
        </w:rPr>
        <w:t>すること</w:t>
      </w:r>
      <w:r w:rsidRPr="00FD01F0">
        <w:rPr>
          <w:rFonts w:asciiTheme="minorEastAsia" w:eastAsiaTheme="minorEastAsia" w:hAnsiTheme="minorEastAsia" w:hint="eastAsia"/>
          <w:sz w:val="24"/>
        </w:rPr>
        <w:t>。</w:t>
      </w:r>
    </w:p>
    <w:p w14:paraId="0248ADB4" w14:textId="77777777" w:rsidR="00567318" w:rsidRPr="00FD01F0" w:rsidRDefault="00567318" w:rsidP="00E4302A">
      <w:pPr>
        <w:rPr>
          <w:rFonts w:asciiTheme="majorEastAsia" w:eastAsiaTheme="majorEastAsia" w:hAnsiTheme="majorEastAsia"/>
          <w:sz w:val="24"/>
        </w:rPr>
      </w:pPr>
    </w:p>
    <w:p w14:paraId="393C7336" w14:textId="61B31D30" w:rsidR="00553BBA" w:rsidRPr="00CD25A0" w:rsidRDefault="00553BBA" w:rsidP="00CD25A0">
      <w:pPr>
        <w:pStyle w:val="ae"/>
        <w:numPr>
          <w:ilvl w:val="0"/>
          <w:numId w:val="39"/>
        </w:numPr>
        <w:ind w:leftChars="0"/>
        <w:outlineLvl w:val="0"/>
        <w:rPr>
          <w:rFonts w:asciiTheme="minorEastAsia" w:eastAsiaTheme="minorEastAsia" w:hAnsiTheme="minorEastAsia"/>
          <w:sz w:val="24"/>
        </w:rPr>
      </w:pPr>
      <w:r w:rsidRPr="00CD25A0">
        <w:rPr>
          <w:rFonts w:hint="eastAsia"/>
          <w:sz w:val="24"/>
        </w:rPr>
        <w:t xml:space="preserve">　運行形態</w:t>
      </w:r>
    </w:p>
    <w:p w14:paraId="5F1CA786" w14:textId="2B6A8428" w:rsidR="00445438" w:rsidRDefault="00553BBA" w:rsidP="00553BBA">
      <w:pPr>
        <w:ind w:leftChars="200" w:left="660" w:hangingChars="100" w:hanging="240"/>
        <w:outlineLvl w:val="0"/>
        <w:rPr>
          <w:rFonts w:asciiTheme="minorEastAsia" w:eastAsiaTheme="minorEastAsia" w:hAnsiTheme="minorEastAsia"/>
          <w:sz w:val="24"/>
        </w:rPr>
      </w:pPr>
      <w:r w:rsidRPr="00445438">
        <w:rPr>
          <w:rFonts w:asciiTheme="minorEastAsia" w:eastAsiaTheme="minorEastAsia" w:hAnsiTheme="minorEastAsia" w:hint="eastAsia"/>
          <w:sz w:val="24"/>
        </w:rPr>
        <w:t xml:space="preserve">ア　</w:t>
      </w:r>
      <w:r w:rsidR="00CD25A0">
        <w:rPr>
          <w:rFonts w:asciiTheme="minorEastAsia" w:eastAsiaTheme="minorEastAsia" w:hAnsiTheme="minorEastAsia" w:hint="eastAsia"/>
          <w:sz w:val="24"/>
        </w:rPr>
        <w:t>受託事業者</w:t>
      </w:r>
      <w:r w:rsidR="00445438" w:rsidRPr="00445438">
        <w:rPr>
          <w:rFonts w:asciiTheme="minorEastAsia" w:eastAsiaTheme="minorEastAsia" w:hAnsiTheme="minorEastAsia" w:hint="eastAsia"/>
          <w:sz w:val="24"/>
        </w:rPr>
        <w:t>は、道路運送法第21条に</w:t>
      </w:r>
      <w:r w:rsidR="00445438">
        <w:rPr>
          <w:rFonts w:asciiTheme="minorEastAsia" w:eastAsiaTheme="minorEastAsia" w:hAnsiTheme="minorEastAsia" w:hint="eastAsia"/>
          <w:sz w:val="24"/>
        </w:rPr>
        <w:t>基づき、実証実験として運行するものとする。</w:t>
      </w:r>
    </w:p>
    <w:p w14:paraId="6953A667" w14:textId="77777777" w:rsidR="00553BBA" w:rsidRDefault="00445438" w:rsidP="00553BBA">
      <w:pPr>
        <w:ind w:leftChars="200" w:left="660" w:hangingChars="100" w:hanging="240"/>
        <w:outlineLvl w:val="0"/>
        <w:rPr>
          <w:sz w:val="24"/>
        </w:rPr>
      </w:pPr>
      <w:r>
        <w:rPr>
          <w:rFonts w:asciiTheme="minorEastAsia" w:eastAsiaTheme="minorEastAsia" w:hAnsiTheme="minorEastAsia" w:hint="eastAsia"/>
          <w:sz w:val="24"/>
        </w:rPr>
        <w:t>イ　ただし、実証実験後は、原則、同法第４条に</w:t>
      </w:r>
      <w:r>
        <w:rPr>
          <w:rFonts w:hint="eastAsia"/>
          <w:sz w:val="24"/>
        </w:rPr>
        <w:t>定める一般乗合旅客自動車運送事業の許可を取得し、同法第５条に基づく一般乗合旅客運送事業の申請を行うこと</w:t>
      </w:r>
      <w:r w:rsidR="00665B6E">
        <w:rPr>
          <w:rFonts w:hint="eastAsia"/>
          <w:sz w:val="24"/>
        </w:rPr>
        <w:t>を前提するため、バス事業者は、実証実験後の自走化を見据え、</w:t>
      </w:r>
      <w:r w:rsidR="00A25B41">
        <w:rPr>
          <w:rFonts w:hint="eastAsia"/>
          <w:sz w:val="24"/>
        </w:rPr>
        <w:t>令和６年度は実証実験として運行すること。</w:t>
      </w:r>
    </w:p>
    <w:p w14:paraId="4923BEBE" w14:textId="77777777" w:rsidR="00956195" w:rsidRDefault="00553BBA" w:rsidP="00567318">
      <w:pPr>
        <w:ind w:leftChars="100" w:left="450" w:hangingChars="100" w:hanging="240"/>
        <w:outlineLvl w:val="0"/>
        <w:rPr>
          <w:sz w:val="24"/>
        </w:rPr>
      </w:pPr>
      <w:r>
        <w:rPr>
          <w:rFonts w:hint="eastAsia"/>
          <w:sz w:val="24"/>
        </w:rPr>
        <w:t xml:space="preserve">⑵　</w:t>
      </w:r>
      <w:r w:rsidR="007F4F5A">
        <w:rPr>
          <w:rFonts w:hint="eastAsia"/>
          <w:sz w:val="24"/>
        </w:rPr>
        <w:t>運行路線（ルート）及び頻度</w:t>
      </w:r>
    </w:p>
    <w:p w14:paraId="7B596C7E" w14:textId="5BF1D86D" w:rsidR="007F4F5A" w:rsidRDefault="00956195" w:rsidP="00956195">
      <w:pPr>
        <w:ind w:leftChars="200" w:left="660" w:hangingChars="100" w:hanging="240"/>
        <w:outlineLvl w:val="0"/>
        <w:rPr>
          <w:sz w:val="24"/>
        </w:rPr>
      </w:pPr>
      <w:r>
        <w:rPr>
          <w:rFonts w:hint="eastAsia"/>
          <w:sz w:val="24"/>
        </w:rPr>
        <w:t>ア　那覇空港</w:t>
      </w:r>
      <w:r w:rsidR="007F4F5A">
        <w:rPr>
          <w:rFonts w:hint="eastAsia"/>
          <w:sz w:val="24"/>
        </w:rPr>
        <w:t>と沖縄県が北谷町美浜駐車場に設置する交通広場（以下「交通広場」という。）を結ぶ路線であって、他のバス停に停車しない直行バス</w:t>
      </w:r>
      <w:r w:rsidR="00567318">
        <w:rPr>
          <w:rFonts w:hint="eastAsia"/>
          <w:sz w:val="24"/>
        </w:rPr>
        <w:t>（以下「直行バス」という。）を</w:t>
      </w:r>
      <w:r w:rsidR="007F4F5A">
        <w:rPr>
          <w:rFonts w:hint="eastAsia"/>
          <w:sz w:val="24"/>
        </w:rPr>
        <w:t>１日</w:t>
      </w:r>
      <w:r w:rsidR="00DC116E">
        <w:rPr>
          <w:rFonts w:hint="eastAsia"/>
          <w:sz w:val="24"/>
        </w:rPr>
        <w:t>2.5</w:t>
      </w:r>
      <w:r w:rsidR="007F4F5A">
        <w:rPr>
          <w:rFonts w:hint="eastAsia"/>
          <w:sz w:val="24"/>
        </w:rPr>
        <w:t>往復以上</w:t>
      </w:r>
      <w:r w:rsidR="00567318">
        <w:rPr>
          <w:rFonts w:hint="eastAsia"/>
          <w:sz w:val="24"/>
        </w:rPr>
        <w:t>運行すること。</w:t>
      </w:r>
    </w:p>
    <w:p w14:paraId="30A40613" w14:textId="77777777" w:rsidR="00567318" w:rsidRDefault="00956195" w:rsidP="00956195">
      <w:pPr>
        <w:ind w:leftChars="200" w:left="660" w:hangingChars="100" w:hanging="240"/>
        <w:outlineLvl w:val="0"/>
        <w:rPr>
          <w:sz w:val="24"/>
        </w:rPr>
      </w:pPr>
      <w:r>
        <w:rPr>
          <w:rFonts w:hint="eastAsia"/>
          <w:sz w:val="24"/>
        </w:rPr>
        <w:t xml:space="preserve">イ　</w:t>
      </w:r>
      <w:r w:rsidR="007F4F5A">
        <w:rPr>
          <w:rFonts w:hint="eastAsia"/>
          <w:sz w:val="24"/>
        </w:rPr>
        <w:t>アの直行バスのほか、路線の自走化</w:t>
      </w:r>
      <w:r w:rsidR="00567318">
        <w:rPr>
          <w:rFonts w:hint="eastAsia"/>
          <w:sz w:val="24"/>
        </w:rPr>
        <w:t>を目指した取組の一環として</w:t>
      </w:r>
      <w:r w:rsidR="007F4F5A">
        <w:rPr>
          <w:rFonts w:hint="eastAsia"/>
          <w:sz w:val="24"/>
        </w:rPr>
        <w:t>、那覇空港を起点とし、他のバス停を通過したうえで、交通広場まで運行する路線</w:t>
      </w:r>
      <w:r w:rsidR="00553BBA">
        <w:rPr>
          <w:rFonts w:hint="eastAsia"/>
          <w:sz w:val="24"/>
        </w:rPr>
        <w:t>（以下「一部停車バス」という。）を</w:t>
      </w:r>
      <w:r w:rsidR="009A0CBC">
        <w:rPr>
          <w:rFonts w:hint="eastAsia"/>
          <w:sz w:val="24"/>
        </w:rPr>
        <w:t>検討</w:t>
      </w:r>
      <w:r w:rsidR="00553BBA">
        <w:rPr>
          <w:rFonts w:hint="eastAsia"/>
          <w:sz w:val="24"/>
        </w:rPr>
        <w:t>すること。</w:t>
      </w:r>
      <w:r w:rsidR="00567318">
        <w:rPr>
          <w:rFonts w:hint="eastAsia"/>
          <w:sz w:val="24"/>
        </w:rPr>
        <w:t>ただし</w:t>
      </w:r>
      <w:r w:rsidR="007F4F5A">
        <w:rPr>
          <w:rFonts w:hint="eastAsia"/>
          <w:sz w:val="24"/>
        </w:rPr>
        <w:t>、</w:t>
      </w:r>
      <w:r w:rsidR="00567318">
        <w:rPr>
          <w:rFonts w:hint="eastAsia"/>
          <w:sz w:val="24"/>
        </w:rPr>
        <w:t>本事業の目的等を鑑み、停車するバス停は１、２ヵ所程度とするものとし、</w:t>
      </w:r>
      <w:r w:rsidR="009A0CBC">
        <w:rPr>
          <w:rFonts w:hint="eastAsia"/>
          <w:sz w:val="24"/>
        </w:rPr>
        <w:t>運行するかどうかの</w:t>
      </w:r>
      <w:r w:rsidR="00567318">
        <w:rPr>
          <w:rFonts w:hint="eastAsia"/>
          <w:sz w:val="24"/>
        </w:rPr>
        <w:t>提案</w:t>
      </w:r>
      <w:r w:rsidR="009A0CBC">
        <w:rPr>
          <w:rFonts w:hint="eastAsia"/>
          <w:sz w:val="24"/>
        </w:rPr>
        <w:t>を含め、</w:t>
      </w:r>
      <w:r w:rsidR="00567318">
        <w:rPr>
          <w:rFonts w:hint="eastAsia"/>
          <w:sz w:val="24"/>
        </w:rPr>
        <w:t>事業者の判断とする</w:t>
      </w:r>
      <w:r w:rsidR="00553BBA">
        <w:rPr>
          <w:rFonts w:hint="eastAsia"/>
          <w:sz w:val="24"/>
        </w:rPr>
        <w:t>。</w:t>
      </w:r>
    </w:p>
    <w:p w14:paraId="1F89DAC0" w14:textId="77777777" w:rsidR="00567318" w:rsidRDefault="00553BBA" w:rsidP="0015178E">
      <w:pPr>
        <w:ind w:leftChars="100" w:left="450" w:hangingChars="100" w:hanging="240"/>
        <w:outlineLvl w:val="0"/>
        <w:rPr>
          <w:sz w:val="24"/>
        </w:rPr>
      </w:pPr>
      <w:r>
        <w:rPr>
          <w:rFonts w:ascii="ＭＳ 明朝" w:hAnsi="ＭＳ 明朝" w:hint="eastAsia"/>
          <w:sz w:val="24"/>
        </w:rPr>
        <w:t xml:space="preserve">⑶　</w:t>
      </w:r>
      <w:r w:rsidR="00567318">
        <w:rPr>
          <w:rFonts w:hint="eastAsia"/>
          <w:sz w:val="24"/>
        </w:rPr>
        <w:t>運行時刻</w:t>
      </w:r>
    </w:p>
    <w:p w14:paraId="0699B50C" w14:textId="77777777" w:rsidR="00567318" w:rsidRDefault="002A01F8" w:rsidP="002A01F8">
      <w:pPr>
        <w:ind w:leftChars="200" w:left="660" w:hangingChars="100" w:hanging="240"/>
        <w:outlineLvl w:val="0"/>
        <w:rPr>
          <w:sz w:val="24"/>
        </w:rPr>
      </w:pPr>
      <w:r>
        <w:rPr>
          <w:rFonts w:hint="eastAsia"/>
          <w:sz w:val="24"/>
        </w:rPr>
        <w:t xml:space="preserve">ア　</w:t>
      </w:r>
      <w:r w:rsidR="00553BBA">
        <w:rPr>
          <w:rFonts w:hint="eastAsia"/>
          <w:sz w:val="24"/>
        </w:rPr>
        <w:t>直行バスについては、</w:t>
      </w:r>
      <w:r w:rsidR="00567318">
        <w:rPr>
          <w:rFonts w:hint="eastAsia"/>
          <w:sz w:val="24"/>
        </w:rPr>
        <w:t>那覇空港を利用する観光客の需要（飛行機（国内線・国際線）のダイヤ等と連動すること）に応じた運行時刻とする。ただし、既存のバスの運行時刻と重複しないこと。</w:t>
      </w:r>
    </w:p>
    <w:p w14:paraId="51C330CD" w14:textId="77777777" w:rsidR="00553BBA" w:rsidRDefault="002A01F8" w:rsidP="00D44FB8">
      <w:pPr>
        <w:ind w:leftChars="200" w:left="660" w:hangingChars="100" w:hanging="240"/>
        <w:outlineLvl w:val="0"/>
        <w:rPr>
          <w:sz w:val="24"/>
        </w:rPr>
      </w:pPr>
      <w:r>
        <w:rPr>
          <w:rFonts w:hint="eastAsia"/>
          <w:sz w:val="24"/>
        </w:rPr>
        <w:t xml:space="preserve">イ　</w:t>
      </w:r>
      <w:r w:rsidR="00553BBA">
        <w:rPr>
          <w:rFonts w:hint="eastAsia"/>
          <w:sz w:val="24"/>
        </w:rPr>
        <w:t>一部停車バスを運行する場合は、直行バスや既存のバスの運行時刻と重</w:t>
      </w:r>
      <w:r w:rsidR="00553BBA">
        <w:rPr>
          <w:rFonts w:hint="eastAsia"/>
          <w:sz w:val="24"/>
        </w:rPr>
        <w:lastRenderedPageBreak/>
        <w:t>複しないよう、十分に調整を行うこと。</w:t>
      </w:r>
    </w:p>
    <w:p w14:paraId="4833FF17" w14:textId="77777777" w:rsidR="00553BBA" w:rsidRDefault="00553BBA" w:rsidP="0015178E">
      <w:pPr>
        <w:ind w:leftChars="100" w:left="450" w:hangingChars="100" w:hanging="240"/>
        <w:outlineLvl w:val="0"/>
        <w:rPr>
          <w:rFonts w:ascii="ＭＳ 明朝" w:hAnsi="ＭＳ 明朝"/>
          <w:sz w:val="24"/>
        </w:rPr>
      </w:pPr>
      <w:r>
        <w:rPr>
          <w:rFonts w:ascii="ＭＳ 明朝" w:hAnsi="ＭＳ 明朝" w:hint="eastAsia"/>
          <w:sz w:val="24"/>
        </w:rPr>
        <w:t>⑷　運賃</w:t>
      </w:r>
      <w:r w:rsidR="00445438">
        <w:rPr>
          <w:rFonts w:ascii="ＭＳ 明朝" w:hAnsi="ＭＳ 明朝" w:hint="eastAsia"/>
          <w:sz w:val="24"/>
        </w:rPr>
        <w:t>、決済方法</w:t>
      </w:r>
      <w:r>
        <w:rPr>
          <w:rFonts w:ascii="ＭＳ 明朝" w:hAnsi="ＭＳ 明朝" w:hint="eastAsia"/>
          <w:sz w:val="24"/>
        </w:rPr>
        <w:t>及び運賃の取</w:t>
      </w:r>
      <w:r w:rsidR="00665B6E">
        <w:rPr>
          <w:rFonts w:ascii="ＭＳ 明朝" w:hAnsi="ＭＳ 明朝" w:hint="eastAsia"/>
          <w:sz w:val="24"/>
        </w:rPr>
        <w:t>り</w:t>
      </w:r>
      <w:r>
        <w:rPr>
          <w:rFonts w:ascii="ＭＳ 明朝" w:hAnsi="ＭＳ 明朝" w:hint="eastAsia"/>
          <w:sz w:val="24"/>
        </w:rPr>
        <w:t>扱い</w:t>
      </w:r>
    </w:p>
    <w:p w14:paraId="0DCDEE4C" w14:textId="77777777" w:rsidR="00445438" w:rsidRDefault="00553BBA" w:rsidP="00553BBA">
      <w:pPr>
        <w:ind w:leftChars="200" w:left="660" w:hangingChars="100" w:hanging="240"/>
        <w:outlineLvl w:val="0"/>
        <w:rPr>
          <w:sz w:val="24"/>
        </w:rPr>
      </w:pPr>
      <w:r>
        <w:rPr>
          <w:rFonts w:hint="eastAsia"/>
          <w:sz w:val="24"/>
        </w:rPr>
        <w:t xml:space="preserve">ア　</w:t>
      </w:r>
      <w:r w:rsidR="00445438">
        <w:rPr>
          <w:rFonts w:hint="eastAsia"/>
          <w:sz w:val="24"/>
        </w:rPr>
        <w:t>直行バスの運賃（消費税及び地方消費税含む）は、次のとおりとする。</w:t>
      </w:r>
    </w:p>
    <w:p w14:paraId="303BA464" w14:textId="77777777" w:rsidR="00445438" w:rsidRDefault="00445438" w:rsidP="00445438">
      <w:pPr>
        <w:ind w:leftChars="300" w:left="630" w:firstLineChars="100" w:firstLine="240"/>
        <w:outlineLvl w:val="0"/>
        <w:rPr>
          <w:rFonts w:asciiTheme="minorEastAsia" w:eastAsiaTheme="minorEastAsia" w:hAnsiTheme="minorEastAsia"/>
          <w:sz w:val="24"/>
        </w:rPr>
      </w:pPr>
      <w:r w:rsidRPr="00445438">
        <w:rPr>
          <w:rFonts w:asciiTheme="minorEastAsia" w:eastAsiaTheme="minorEastAsia" w:hAnsiTheme="minorEastAsia" w:hint="eastAsia"/>
          <w:sz w:val="24"/>
        </w:rPr>
        <w:t>１回あたりの利用につき、大人（中高生含む）1,000円</w:t>
      </w:r>
    </w:p>
    <w:p w14:paraId="7B1E4E71" w14:textId="77777777" w:rsidR="00445438" w:rsidRDefault="00445438" w:rsidP="00445438">
      <w:pPr>
        <w:ind w:leftChars="300" w:left="630" w:firstLineChars="100" w:firstLine="240"/>
        <w:outlineLvl w:val="0"/>
        <w:rPr>
          <w:rFonts w:asciiTheme="minorEastAsia" w:eastAsiaTheme="minorEastAsia" w:hAnsiTheme="minorEastAsia"/>
          <w:sz w:val="24"/>
        </w:rPr>
      </w:pPr>
      <w:r w:rsidRPr="00445438">
        <w:rPr>
          <w:rFonts w:asciiTheme="minorEastAsia" w:eastAsiaTheme="minorEastAsia" w:hAnsiTheme="minorEastAsia" w:hint="eastAsia"/>
          <w:sz w:val="24"/>
        </w:rPr>
        <w:t>１回あたりの利用につき、</w:t>
      </w:r>
      <w:r>
        <w:rPr>
          <w:rFonts w:asciiTheme="minorEastAsia" w:eastAsiaTheme="minorEastAsia" w:hAnsiTheme="minorEastAsia" w:hint="eastAsia"/>
          <w:sz w:val="24"/>
        </w:rPr>
        <w:t>小人</w:t>
      </w:r>
      <w:r w:rsidRPr="00445438">
        <w:rPr>
          <w:rFonts w:asciiTheme="minorEastAsia" w:eastAsiaTheme="minorEastAsia" w:hAnsiTheme="minorEastAsia" w:hint="eastAsia"/>
          <w:sz w:val="24"/>
        </w:rPr>
        <w:t>（</w:t>
      </w:r>
      <w:r>
        <w:rPr>
          <w:rFonts w:asciiTheme="minorEastAsia" w:eastAsiaTheme="minorEastAsia" w:hAnsiTheme="minorEastAsia" w:hint="eastAsia"/>
          <w:sz w:val="24"/>
        </w:rPr>
        <w:t>小学生</w:t>
      </w:r>
      <w:r w:rsidRPr="00445438">
        <w:rPr>
          <w:rFonts w:asciiTheme="minorEastAsia" w:eastAsiaTheme="minorEastAsia" w:hAnsiTheme="minorEastAsia" w:hint="eastAsia"/>
          <w:sz w:val="24"/>
        </w:rPr>
        <w:t>）</w:t>
      </w: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w:t>
      </w:r>
      <w:r>
        <w:rPr>
          <w:rFonts w:asciiTheme="minorEastAsia" w:eastAsiaTheme="minorEastAsia" w:hAnsiTheme="minorEastAsia" w:hint="eastAsia"/>
          <w:sz w:val="24"/>
        </w:rPr>
        <w:t>5</w:t>
      </w:r>
      <w:r w:rsidRPr="00445438">
        <w:rPr>
          <w:rFonts w:asciiTheme="minorEastAsia" w:eastAsiaTheme="minorEastAsia" w:hAnsiTheme="minorEastAsia" w:hint="eastAsia"/>
          <w:sz w:val="24"/>
        </w:rPr>
        <w:t>00円</w:t>
      </w:r>
    </w:p>
    <w:p w14:paraId="54B43524" w14:textId="77777777" w:rsidR="00445438" w:rsidRDefault="003E5351" w:rsidP="00445438">
      <w:pPr>
        <w:ind w:leftChars="300" w:left="630" w:firstLineChars="100" w:firstLine="240"/>
        <w:outlineLvl w:val="0"/>
        <w:rPr>
          <w:sz w:val="24"/>
        </w:rPr>
      </w:pPr>
      <w:r>
        <w:rPr>
          <w:rFonts w:asciiTheme="minorEastAsia" w:eastAsiaTheme="minorEastAsia" w:hAnsiTheme="minorEastAsia" w:hint="eastAsia"/>
          <w:sz w:val="24"/>
        </w:rPr>
        <w:t>ただし、</w:t>
      </w:r>
      <w:r w:rsidR="00445438">
        <w:rPr>
          <w:rFonts w:asciiTheme="minorEastAsia" w:eastAsiaTheme="minorEastAsia" w:hAnsiTheme="minorEastAsia" w:hint="eastAsia"/>
          <w:sz w:val="24"/>
        </w:rPr>
        <w:t>未就学児は無料</w:t>
      </w:r>
    </w:p>
    <w:p w14:paraId="20679C18" w14:textId="77777777" w:rsidR="003E5351" w:rsidRDefault="00553BBA" w:rsidP="00553BBA">
      <w:pPr>
        <w:ind w:leftChars="200" w:left="660" w:hangingChars="100" w:hanging="240"/>
        <w:outlineLvl w:val="0"/>
        <w:rPr>
          <w:sz w:val="24"/>
        </w:rPr>
      </w:pPr>
      <w:r>
        <w:rPr>
          <w:rFonts w:hint="eastAsia"/>
          <w:sz w:val="24"/>
        </w:rPr>
        <w:t xml:space="preserve">イ　</w:t>
      </w:r>
      <w:r w:rsidR="00665B6E">
        <w:rPr>
          <w:rFonts w:hint="eastAsia"/>
          <w:sz w:val="24"/>
        </w:rPr>
        <w:t>直行バスの</w:t>
      </w:r>
      <w:r w:rsidR="003E5351">
        <w:rPr>
          <w:rFonts w:hint="eastAsia"/>
          <w:sz w:val="24"/>
        </w:rPr>
        <w:t>決済方法は、次のとおりとする。</w:t>
      </w:r>
    </w:p>
    <w:p w14:paraId="41DBFB6B" w14:textId="77777777" w:rsidR="003E5351" w:rsidRDefault="003E5351" w:rsidP="003E5351">
      <w:pPr>
        <w:ind w:leftChars="400" w:left="840"/>
        <w:outlineLvl w:val="0"/>
        <w:rPr>
          <w:sz w:val="24"/>
        </w:rPr>
      </w:pPr>
      <w:r>
        <w:rPr>
          <w:rFonts w:hint="eastAsia"/>
          <w:sz w:val="24"/>
        </w:rPr>
        <w:t>現金のほか、交通企画券（販売は運行事業者のほか、那覇空港の観光案内所を運営する事業者、交通広場を管理する事業者、北谷町美浜にあるホテル等を運営する事業者など、利用者の利便性を考慮した販売先を検討すること）やＩＣカード、クレジットカード、電子チケットなどのキャッシュレス端末機での決済も可能とする。</w:t>
      </w:r>
    </w:p>
    <w:p w14:paraId="2F490247" w14:textId="5FF16B99" w:rsidR="00FD01F0" w:rsidRDefault="00FD01F0" w:rsidP="00E11C38">
      <w:pPr>
        <w:ind w:leftChars="200" w:left="900" w:hangingChars="200" w:hanging="480"/>
        <w:outlineLvl w:val="0"/>
        <w:rPr>
          <w:sz w:val="24"/>
        </w:rPr>
      </w:pPr>
      <w:r>
        <w:rPr>
          <w:rFonts w:hint="eastAsia"/>
          <w:sz w:val="24"/>
        </w:rPr>
        <w:t xml:space="preserve">ウ　</w:t>
      </w:r>
      <w:r w:rsidR="00665B6E">
        <w:rPr>
          <w:rFonts w:hint="eastAsia"/>
          <w:sz w:val="24"/>
        </w:rPr>
        <w:t>直行バスの</w:t>
      </w:r>
      <w:r>
        <w:rPr>
          <w:rFonts w:hint="eastAsia"/>
          <w:sz w:val="24"/>
        </w:rPr>
        <w:t>運賃は、バス事業者</w:t>
      </w:r>
      <w:r w:rsidR="00E11C38">
        <w:rPr>
          <w:rFonts w:hint="eastAsia"/>
          <w:sz w:val="24"/>
        </w:rPr>
        <w:t>又は受託事業者</w:t>
      </w:r>
      <w:r>
        <w:rPr>
          <w:rFonts w:hint="eastAsia"/>
          <w:sz w:val="24"/>
        </w:rPr>
        <w:t>の収入として管理し、</w:t>
      </w:r>
      <w:r w:rsidR="00E11C38">
        <w:rPr>
          <w:rFonts w:hint="eastAsia"/>
          <w:sz w:val="24"/>
        </w:rPr>
        <w:t>委託料精算時は</w:t>
      </w:r>
      <w:r>
        <w:rPr>
          <w:rFonts w:hint="eastAsia"/>
          <w:sz w:val="24"/>
        </w:rPr>
        <w:t>運賃収入を差し引いた額を支払うものとする。</w:t>
      </w:r>
    </w:p>
    <w:p w14:paraId="1EE91F6F" w14:textId="0E00AC61" w:rsidR="00FD01F0" w:rsidRDefault="00FD01F0" w:rsidP="00FD01F0">
      <w:pPr>
        <w:ind w:leftChars="200" w:left="660" w:hangingChars="100" w:hanging="240"/>
        <w:outlineLvl w:val="0"/>
        <w:rPr>
          <w:sz w:val="24"/>
        </w:rPr>
      </w:pPr>
      <w:r>
        <w:rPr>
          <w:rFonts w:hint="eastAsia"/>
          <w:sz w:val="24"/>
        </w:rPr>
        <w:t xml:space="preserve">エ　</w:t>
      </w:r>
      <w:r w:rsidR="00665B6E">
        <w:rPr>
          <w:rFonts w:hint="eastAsia"/>
          <w:sz w:val="24"/>
        </w:rPr>
        <w:t>一部停車バス</w:t>
      </w:r>
      <w:r w:rsidR="00A25B41">
        <w:rPr>
          <w:rFonts w:hint="eastAsia"/>
          <w:sz w:val="24"/>
        </w:rPr>
        <w:t>を運行する場合は、直行バス</w:t>
      </w:r>
      <w:r w:rsidR="00665B6E">
        <w:rPr>
          <w:rFonts w:hint="eastAsia"/>
          <w:sz w:val="24"/>
        </w:rPr>
        <w:t>に係る運賃、決済方法及び運賃の取り扱い</w:t>
      </w:r>
      <w:r w:rsidR="00A25B41">
        <w:rPr>
          <w:rFonts w:hint="eastAsia"/>
          <w:sz w:val="24"/>
        </w:rPr>
        <w:t>を参考</w:t>
      </w:r>
      <w:r w:rsidR="00665B6E">
        <w:rPr>
          <w:rFonts w:hint="eastAsia"/>
          <w:sz w:val="24"/>
        </w:rPr>
        <w:t>に</w:t>
      </w:r>
      <w:r w:rsidR="00AC527E">
        <w:rPr>
          <w:rFonts w:hint="eastAsia"/>
          <w:sz w:val="24"/>
        </w:rPr>
        <w:t>提案</w:t>
      </w:r>
      <w:r w:rsidR="00665B6E">
        <w:rPr>
          <w:rFonts w:hint="eastAsia"/>
          <w:sz w:val="24"/>
        </w:rPr>
        <w:t>事業者において具体的に提案すること。</w:t>
      </w:r>
    </w:p>
    <w:p w14:paraId="70679D4B" w14:textId="77777777" w:rsidR="00A25B41" w:rsidRDefault="00A25B41" w:rsidP="00A25B41">
      <w:pPr>
        <w:ind w:leftChars="100" w:left="440" w:hangingChars="100" w:hanging="230"/>
        <w:outlineLvl w:val="0"/>
        <w:rPr>
          <w:rFonts w:ascii="ＭＳ 明朝" w:hAnsi="ＭＳ 明朝"/>
          <w:sz w:val="24"/>
        </w:rPr>
      </w:pPr>
      <w:r w:rsidRPr="00A25B41">
        <w:rPr>
          <w:rFonts w:ascii="ＭＳ 明朝" w:hAnsi="ＭＳ 明朝" w:cs="ＭＳ 明朝" w:hint="eastAsia"/>
          <w:color w:val="000000"/>
          <w:kern w:val="0"/>
          <w:sz w:val="23"/>
          <w:szCs w:val="23"/>
        </w:rPr>
        <w:t>⑸</w:t>
      </w:r>
      <w:r>
        <w:rPr>
          <w:rFonts w:ascii="ＭＳ 明朝" w:hAnsi="ＭＳ 明朝" w:hint="eastAsia"/>
          <w:sz w:val="24"/>
        </w:rPr>
        <w:t xml:space="preserve">　運行期間</w:t>
      </w:r>
    </w:p>
    <w:p w14:paraId="520A3A62" w14:textId="06EB3247" w:rsidR="00A25B41" w:rsidRDefault="00A25B41" w:rsidP="00A25B41">
      <w:pPr>
        <w:ind w:leftChars="200" w:left="660" w:hangingChars="100" w:hanging="240"/>
        <w:outlineLvl w:val="0"/>
        <w:rPr>
          <w:rFonts w:ascii="ＭＳ 明朝" w:hAnsi="ＭＳ 明朝"/>
          <w:sz w:val="24"/>
        </w:rPr>
      </w:pPr>
      <w:r>
        <w:rPr>
          <w:rFonts w:hint="eastAsia"/>
          <w:sz w:val="24"/>
        </w:rPr>
        <w:t xml:space="preserve">ア　</w:t>
      </w:r>
      <w:r>
        <w:rPr>
          <w:rFonts w:ascii="ＭＳ 明朝" w:hAnsi="ＭＳ 明朝" w:hint="eastAsia"/>
          <w:sz w:val="24"/>
        </w:rPr>
        <w:t>実証実験の運行期間は、令和６年７月</w:t>
      </w:r>
      <w:r w:rsidR="008D037E">
        <w:rPr>
          <w:rFonts w:ascii="ＭＳ 明朝" w:hAnsi="ＭＳ 明朝" w:hint="eastAsia"/>
          <w:sz w:val="24"/>
        </w:rPr>
        <w:t>25</w:t>
      </w:r>
      <w:r>
        <w:rPr>
          <w:rFonts w:ascii="ＭＳ 明朝" w:hAnsi="ＭＳ 明朝" w:hint="eastAsia"/>
          <w:sz w:val="24"/>
        </w:rPr>
        <w:t>日から令和７年２月</w:t>
      </w:r>
      <w:r w:rsidR="00A74859">
        <w:rPr>
          <w:rFonts w:ascii="ＭＳ 明朝" w:hAnsi="ＭＳ 明朝" w:hint="eastAsia"/>
          <w:sz w:val="24"/>
        </w:rPr>
        <w:t>16</w:t>
      </w:r>
      <w:r>
        <w:rPr>
          <w:rFonts w:ascii="ＭＳ 明朝" w:hAnsi="ＭＳ 明朝" w:hint="eastAsia"/>
          <w:sz w:val="24"/>
        </w:rPr>
        <w:t>日までとする。</w:t>
      </w:r>
    </w:p>
    <w:p w14:paraId="6D6EB06B" w14:textId="77777777" w:rsidR="00A25B41" w:rsidRDefault="00A25B41" w:rsidP="00A25B41">
      <w:pPr>
        <w:ind w:leftChars="200" w:left="660" w:hangingChars="100" w:hanging="240"/>
        <w:outlineLvl w:val="0"/>
        <w:rPr>
          <w:sz w:val="24"/>
        </w:rPr>
      </w:pPr>
      <w:r>
        <w:rPr>
          <w:rFonts w:ascii="ＭＳ 明朝" w:hAnsi="ＭＳ 明朝" w:hint="eastAsia"/>
          <w:sz w:val="24"/>
        </w:rPr>
        <w:t>イ　そのため、運行期間開始前までに、</w:t>
      </w:r>
      <w:r>
        <w:rPr>
          <w:rFonts w:hint="eastAsia"/>
          <w:sz w:val="24"/>
        </w:rPr>
        <w:t>⑴のアに定める許可を受けるとともに、必要に応じて運転手の事前研修を実施すること。</w:t>
      </w:r>
    </w:p>
    <w:p w14:paraId="4A72EB83" w14:textId="77777777" w:rsidR="00A25B41" w:rsidRDefault="00A25B41" w:rsidP="00A25B41">
      <w:pPr>
        <w:ind w:leftChars="100" w:left="440" w:hangingChars="100" w:hanging="230"/>
        <w:outlineLvl w:val="0"/>
        <w:rPr>
          <w:rFonts w:ascii="ＭＳ 明朝" w:hAnsi="ＭＳ 明朝"/>
          <w:sz w:val="24"/>
        </w:rPr>
      </w:pPr>
      <w:r w:rsidRPr="00A25B41">
        <w:rPr>
          <w:rFonts w:ascii="ＭＳ 明朝" w:hAnsi="ＭＳ 明朝" w:cs="ＭＳ 明朝" w:hint="eastAsia"/>
          <w:color w:val="000000"/>
          <w:kern w:val="0"/>
          <w:sz w:val="23"/>
          <w:szCs w:val="23"/>
        </w:rPr>
        <w:t>⑹</w:t>
      </w:r>
      <w:r>
        <w:rPr>
          <w:rFonts w:ascii="ＭＳ 明朝" w:hAnsi="ＭＳ 明朝" w:hint="eastAsia"/>
          <w:sz w:val="24"/>
        </w:rPr>
        <w:t xml:space="preserve">　</w:t>
      </w:r>
      <w:r w:rsidR="009A0CBC">
        <w:rPr>
          <w:rFonts w:ascii="ＭＳ 明朝" w:hAnsi="ＭＳ 明朝" w:hint="eastAsia"/>
          <w:sz w:val="24"/>
        </w:rPr>
        <w:t>その他留意事項</w:t>
      </w:r>
    </w:p>
    <w:p w14:paraId="35C1D722" w14:textId="77777777" w:rsidR="009A0CBC" w:rsidRDefault="00A25B41" w:rsidP="00A25B41">
      <w:pPr>
        <w:ind w:leftChars="200" w:left="660" w:hangingChars="100" w:hanging="240"/>
        <w:outlineLvl w:val="0"/>
        <w:rPr>
          <w:sz w:val="24"/>
        </w:rPr>
      </w:pPr>
      <w:r>
        <w:rPr>
          <w:rFonts w:hint="eastAsia"/>
          <w:sz w:val="24"/>
        </w:rPr>
        <w:t xml:space="preserve">ア　</w:t>
      </w:r>
      <w:r w:rsidR="009A0CBC">
        <w:rPr>
          <w:rFonts w:hint="eastAsia"/>
          <w:sz w:val="24"/>
        </w:rPr>
        <w:t>バスの運行にあたっては、沖縄県バス協会と意見交換を行うとともに、既存のバス路線と重複し、民業圧迫とならないように注意すること。</w:t>
      </w:r>
    </w:p>
    <w:p w14:paraId="68670552" w14:textId="77777777" w:rsidR="009A0CBC" w:rsidRDefault="00A25B41" w:rsidP="00A25B41">
      <w:pPr>
        <w:ind w:leftChars="200" w:left="660" w:hangingChars="100" w:hanging="240"/>
        <w:outlineLvl w:val="0"/>
        <w:rPr>
          <w:rFonts w:ascii="ＭＳ 明朝" w:hAnsi="ＭＳ 明朝"/>
          <w:sz w:val="24"/>
        </w:rPr>
      </w:pPr>
      <w:r>
        <w:rPr>
          <w:rFonts w:ascii="ＭＳ 明朝" w:hAnsi="ＭＳ 明朝" w:hint="eastAsia"/>
          <w:sz w:val="24"/>
        </w:rPr>
        <w:t xml:space="preserve">イ　</w:t>
      </w:r>
      <w:r w:rsidR="009A0CBC">
        <w:rPr>
          <w:rFonts w:ascii="ＭＳ 明朝" w:hAnsi="ＭＳ 明朝" w:hint="eastAsia"/>
          <w:sz w:val="24"/>
        </w:rPr>
        <w:t>バスの利用実績については、運行時刻ごとに把握し、今後の自走化に向け整理すること。なお、利用実績については、実証実験であることを踏まえ、公表することを前提とする。</w:t>
      </w:r>
    </w:p>
    <w:p w14:paraId="5344100D" w14:textId="77777777" w:rsidR="00F612D0" w:rsidRDefault="009A0CBC" w:rsidP="00310BAC">
      <w:pPr>
        <w:ind w:leftChars="200" w:left="660" w:hangingChars="100" w:hanging="240"/>
        <w:outlineLvl w:val="0"/>
        <w:rPr>
          <w:rFonts w:ascii="ＭＳ 明朝" w:hAnsi="ＭＳ 明朝"/>
          <w:sz w:val="24"/>
        </w:rPr>
      </w:pPr>
      <w:r>
        <w:rPr>
          <w:rFonts w:ascii="ＭＳ 明朝" w:hAnsi="ＭＳ 明朝" w:hint="eastAsia"/>
          <w:sz w:val="24"/>
        </w:rPr>
        <w:t xml:space="preserve">ウ　</w:t>
      </w:r>
      <w:r w:rsidR="00310BAC">
        <w:rPr>
          <w:rFonts w:ascii="ＭＳ 明朝" w:hAnsi="ＭＳ 明朝" w:hint="eastAsia"/>
          <w:sz w:val="24"/>
        </w:rPr>
        <w:t>道路運送法など関係法令を順守するとともに、バス利用者が安全・安心に乗車出来るように努めること。</w:t>
      </w:r>
    </w:p>
    <w:p w14:paraId="7528A6D3" w14:textId="77777777" w:rsidR="00310BAC" w:rsidRDefault="00310BAC" w:rsidP="00310BAC">
      <w:pPr>
        <w:outlineLvl w:val="0"/>
        <w:rPr>
          <w:sz w:val="24"/>
        </w:rPr>
      </w:pPr>
    </w:p>
    <w:p w14:paraId="3394E045" w14:textId="77777777" w:rsidR="00310BAC" w:rsidRDefault="00310BAC" w:rsidP="00310BAC">
      <w:pPr>
        <w:rPr>
          <w:rFonts w:asciiTheme="majorEastAsia" w:eastAsiaTheme="majorEastAsia" w:hAnsiTheme="majorEastAsia"/>
          <w:sz w:val="24"/>
        </w:rPr>
      </w:pPr>
      <w:r>
        <w:rPr>
          <w:rFonts w:asciiTheme="majorEastAsia" w:eastAsiaTheme="majorEastAsia" w:hAnsiTheme="majorEastAsia" w:hint="eastAsia"/>
          <w:sz w:val="24"/>
        </w:rPr>
        <w:t>５</w:t>
      </w:r>
      <w:r w:rsidRPr="00591E82">
        <w:rPr>
          <w:rFonts w:asciiTheme="majorEastAsia" w:eastAsiaTheme="majorEastAsia" w:hAnsiTheme="majorEastAsia" w:hint="eastAsia"/>
          <w:sz w:val="24"/>
        </w:rPr>
        <w:t xml:space="preserve">　</w:t>
      </w:r>
      <w:r>
        <w:rPr>
          <w:rFonts w:asciiTheme="majorEastAsia" w:eastAsiaTheme="majorEastAsia" w:hAnsiTheme="majorEastAsia" w:hint="eastAsia"/>
          <w:sz w:val="24"/>
        </w:rPr>
        <w:t>委託</w:t>
      </w:r>
      <w:r w:rsidRPr="00591E82">
        <w:rPr>
          <w:rFonts w:asciiTheme="majorEastAsia" w:eastAsiaTheme="majorEastAsia" w:hAnsiTheme="majorEastAsia" w:hint="eastAsia"/>
          <w:sz w:val="24"/>
        </w:rPr>
        <w:t>業務</w:t>
      </w:r>
      <w:r>
        <w:rPr>
          <w:rFonts w:asciiTheme="majorEastAsia" w:eastAsiaTheme="majorEastAsia" w:hAnsiTheme="majorEastAsia" w:hint="eastAsia"/>
          <w:sz w:val="24"/>
        </w:rPr>
        <w:t>の</w:t>
      </w:r>
      <w:r w:rsidRPr="00591E82">
        <w:rPr>
          <w:rFonts w:asciiTheme="majorEastAsia" w:eastAsiaTheme="majorEastAsia" w:hAnsiTheme="majorEastAsia" w:hint="eastAsia"/>
          <w:sz w:val="24"/>
        </w:rPr>
        <w:t>内容</w:t>
      </w:r>
      <w:r>
        <w:rPr>
          <w:rFonts w:asciiTheme="majorEastAsia" w:eastAsiaTheme="majorEastAsia" w:hAnsiTheme="majorEastAsia" w:hint="eastAsia"/>
          <w:sz w:val="24"/>
        </w:rPr>
        <w:t>（美浜駐車場の可視化）</w:t>
      </w:r>
    </w:p>
    <w:p w14:paraId="716C7508" w14:textId="38A9E356" w:rsidR="00310BAC" w:rsidRDefault="00E51BBC" w:rsidP="008D3360">
      <w:pPr>
        <w:ind w:leftChars="100" w:left="210" w:firstLineChars="100" w:firstLine="240"/>
        <w:rPr>
          <w:rFonts w:asciiTheme="majorEastAsia" w:eastAsiaTheme="majorEastAsia" w:hAnsiTheme="majorEastAsia"/>
          <w:sz w:val="24"/>
        </w:rPr>
      </w:pPr>
      <w:r>
        <w:rPr>
          <w:rFonts w:asciiTheme="minorEastAsia" w:eastAsiaTheme="minorEastAsia" w:hAnsiTheme="minorEastAsia" w:hint="eastAsia"/>
          <w:sz w:val="24"/>
        </w:rPr>
        <w:t>北谷町美浜駐車場の駐車場不足や周辺の交通渋滞の緩和を図るため、美浜駐車場の</w:t>
      </w:r>
      <w:r w:rsidR="008D3360">
        <w:rPr>
          <w:rFonts w:asciiTheme="minorEastAsia" w:eastAsiaTheme="minorEastAsia" w:hAnsiTheme="minorEastAsia" w:hint="eastAsia"/>
          <w:sz w:val="24"/>
        </w:rPr>
        <w:t>混雑状況</w:t>
      </w:r>
      <w:r>
        <w:rPr>
          <w:rFonts w:asciiTheme="minorEastAsia" w:eastAsiaTheme="minorEastAsia" w:hAnsiTheme="minorEastAsia" w:hint="eastAsia"/>
          <w:sz w:val="24"/>
        </w:rPr>
        <w:t>を</w:t>
      </w:r>
      <w:r w:rsidR="008D3360">
        <w:rPr>
          <w:rFonts w:asciiTheme="minorEastAsia" w:eastAsiaTheme="minorEastAsia" w:hAnsiTheme="minorEastAsia" w:hint="eastAsia"/>
          <w:sz w:val="24"/>
        </w:rPr>
        <w:t>正確に</w:t>
      </w:r>
      <w:r>
        <w:rPr>
          <w:rFonts w:asciiTheme="minorEastAsia" w:eastAsiaTheme="minorEastAsia" w:hAnsiTheme="minorEastAsia" w:hint="eastAsia"/>
          <w:sz w:val="24"/>
        </w:rPr>
        <w:t>把握し、</w:t>
      </w:r>
      <w:r w:rsidR="00AC527E">
        <w:rPr>
          <w:rFonts w:asciiTheme="minorEastAsia" w:eastAsiaTheme="minorEastAsia" w:hAnsiTheme="minorEastAsia" w:hint="eastAsia"/>
          <w:sz w:val="24"/>
        </w:rPr>
        <w:t>リアルタイムで</w:t>
      </w:r>
      <w:r>
        <w:rPr>
          <w:rFonts w:asciiTheme="minorEastAsia" w:eastAsiaTheme="minorEastAsia" w:hAnsiTheme="minorEastAsia" w:hint="eastAsia"/>
          <w:sz w:val="24"/>
        </w:rPr>
        <w:t>駐車場の満空状況を</w:t>
      </w:r>
      <w:r w:rsidR="008D3360">
        <w:rPr>
          <w:rFonts w:asciiTheme="minorEastAsia" w:eastAsiaTheme="minorEastAsia" w:hAnsiTheme="minorEastAsia" w:hint="eastAsia"/>
          <w:sz w:val="24"/>
        </w:rPr>
        <w:t>発信するシステムを構築するとともに、構築したシステムを県民及び観光客に広く周知すること。</w:t>
      </w:r>
    </w:p>
    <w:p w14:paraId="716D85D6" w14:textId="26A315F5" w:rsidR="008D3360" w:rsidRDefault="008D3360">
      <w:pPr>
        <w:widowControl/>
        <w:jc w:val="left"/>
        <w:rPr>
          <w:sz w:val="24"/>
        </w:rPr>
      </w:pPr>
    </w:p>
    <w:p w14:paraId="0EFE965B" w14:textId="08D51404" w:rsidR="005B0245" w:rsidRPr="00591E82" w:rsidRDefault="00310BAC" w:rsidP="005B0245">
      <w:pPr>
        <w:rPr>
          <w:rFonts w:asciiTheme="majorEastAsia" w:eastAsiaTheme="majorEastAsia" w:hAnsiTheme="majorEastAsia"/>
          <w:sz w:val="24"/>
        </w:rPr>
      </w:pPr>
      <w:r>
        <w:rPr>
          <w:rFonts w:asciiTheme="majorEastAsia" w:eastAsiaTheme="majorEastAsia" w:hAnsiTheme="majorEastAsia" w:hint="eastAsia"/>
          <w:sz w:val="24"/>
        </w:rPr>
        <w:t>６</w:t>
      </w:r>
      <w:r w:rsidR="005B0245" w:rsidRPr="00591E82">
        <w:rPr>
          <w:rFonts w:asciiTheme="majorEastAsia" w:eastAsiaTheme="majorEastAsia" w:hAnsiTheme="majorEastAsia" w:hint="eastAsia"/>
          <w:sz w:val="24"/>
        </w:rPr>
        <w:t xml:space="preserve">　業務の実施状況に関する事項</w:t>
      </w:r>
    </w:p>
    <w:p w14:paraId="57DACB78" w14:textId="1BC06E6B" w:rsidR="005B0245" w:rsidRPr="00A74859" w:rsidRDefault="005B0245" w:rsidP="00A74859">
      <w:pPr>
        <w:pStyle w:val="ae"/>
        <w:numPr>
          <w:ilvl w:val="0"/>
          <w:numId w:val="39"/>
        </w:numPr>
        <w:ind w:leftChars="0"/>
        <w:rPr>
          <w:b/>
          <w:sz w:val="24"/>
        </w:rPr>
      </w:pPr>
      <w:r w:rsidRPr="00A74859">
        <w:rPr>
          <w:rFonts w:hint="eastAsia"/>
          <w:b/>
          <w:sz w:val="24"/>
        </w:rPr>
        <w:t xml:space="preserve">　</w:t>
      </w:r>
      <w:r w:rsidRPr="00A74859">
        <w:rPr>
          <w:rFonts w:ascii="ＭＳ 明朝" w:hAnsi="ＭＳ 明朝" w:hint="eastAsia"/>
          <w:sz w:val="24"/>
        </w:rPr>
        <w:t>本業務の進捗状況を、原則、毎翌月10日までに沖縄県に報告すること。</w:t>
      </w:r>
    </w:p>
    <w:p w14:paraId="7F7D84AB" w14:textId="6E54288B" w:rsidR="005B0245" w:rsidRPr="00A74859" w:rsidRDefault="005B0245" w:rsidP="00A74859">
      <w:pPr>
        <w:pStyle w:val="ae"/>
        <w:numPr>
          <w:ilvl w:val="0"/>
          <w:numId w:val="39"/>
        </w:numPr>
        <w:ind w:leftChars="0"/>
        <w:rPr>
          <w:rFonts w:ascii="ＭＳ 明朝" w:hAnsi="ＭＳ 明朝"/>
          <w:sz w:val="24"/>
        </w:rPr>
      </w:pPr>
      <w:r w:rsidRPr="00A74859">
        <w:rPr>
          <w:rFonts w:ascii="ＭＳ 明朝" w:hAnsi="ＭＳ 明朝" w:hint="eastAsia"/>
          <w:sz w:val="24"/>
        </w:rPr>
        <w:t xml:space="preserve">　本業務は、精算条項を設けた概算契約により委託契約を締結しているため業務完了時に、実際に要しなかった経費があるときは、相当の委託料を減額する。</w:t>
      </w:r>
    </w:p>
    <w:p w14:paraId="0D5781BF" w14:textId="609497A7" w:rsidR="005B0245" w:rsidRPr="00591E82" w:rsidRDefault="00310BAC" w:rsidP="005B0245">
      <w:pPr>
        <w:rPr>
          <w:rFonts w:asciiTheme="majorEastAsia" w:eastAsiaTheme="majorEastAsia" w:hAnsiTheme="majorEastAsia"/>
          <w:sz w:val="24"/>
        </w:rPr>
      </w:pPr>
      <w:r>
        <w:rPr>
          <w:rFonts w:asciiTheme="majorEastAsia" w:eastAsiaTheme="majorEastAsia" w:hAnsiTheme="majorEastAsia" w:hint="eastAsia"/>
          <w:sz w:val="24"/>
        </w:rPr>
        <w:lastRenderedPageBreak/>
        <w:t>７</w:t>
      </w:r>
      <w:r w:rsidR="00A74859">
        <w:rPr>
          <w:rFonts w:ascii="ＭＳ 明朝" w:hAnsi="ＭＳ 明朝" w:hint="eastAsia"/>
          <w:sz w:val="24"/>
        </w:rPr>
        <w:t xml:space="preserve">　</w:t>
      </w:r>
      <w:r w:rsidR="005B0245" w:rsidRPr="00591E82">
        <w:rPr>
          <w:rFonts w:asciiTheme="majorEastAsia" w:eastAsiaTheme="majorEastAsia" w:hAnsiTheme="majorEastAsia" w:hint="eastAsia"/>
          <w:sz w:val="24"/>
        </w:rPr>
        <w:t>事業の成果品及び著作権</w:t>
      </w:r>
    </w:p>
    <w:p w14:paraId="711925F8" w14:textId="77777777" w:rsidR="005B0245" w:rsidRDefault="005B0245" w:rsidP="005B0245">
      <w:pPr>
        <w:ind w:leftChars="100" w:left="450" w:hangingChars="100" w:hanging="240"/>
        <w:rPr>
          <w:rFonts w:ascii="ＭＳ 明朝" w:hAnsi="ＭＳ 明朝"/>
          <w:sz w:val="24"/>
        </w:rPr>
      </w:pPr>
      <w:r>
        <w:rPr>
          <w:rFonts w:ascii="ＭＳ 明朝" w:hAnsi="ＭＳ 明朝" w:hint="eastAsia"/>
          <w:sz w:val="24"/>
        </w:rPr>
        <w:t xml:space="preserve">⑴　</w:t>
      </w:r>
      <w:r w:rsidRPr="00ED12E3">
        <w:rPr>
          <w:rFonts w:ascii="ＭＳ 明朝" w:hAnsi="ＭＳ 明朝" w:hint="eastAsia"/>
          <w:sz w:val="24"/>
        </w:rPr>
        <w:t>業務完了報告書として、業務活動報告等を記載した報告書（冊子版</w:t>
      </w:r>
      <w:r>
        <w:rPr>
          <w:rFonts w:ascii="ＭＳ 明朝" w:hAnsi="ＭＳ 明朝" w:hint="eastAsia"/>
          <w:sz w:val="24"/>
        </w:rPr>
        <w:t>50</w:t>
      </w:r>
      <w:r w:rsidRPr="00ED12E3">
        <w:rPr>
          <w:rFonts w:ascii="ＭＳ 明朝" w:hAnsi="ＭＳ 明朝" w:hint="eastAsia"/>
          <w:sz w:val="24"/>
        </w:rPr>
        <w:t>部及びＰＤＦ版）を納品すること。あわせて、報告書概要版についてもpower point等の電子データにて納品すること。</w:t>
      </w:r>
    </w:p>
    <w:p w14:paraId="6CD29407" w14:textId="77777777" w:rsidR="005B0245" w:rsidRPr="0015178E" w:rsidRDefault="005B0245" w:rsidP="005B0245">
      <w:pPr>
        <w:ind w:leftChars="100" w:left="450" w:hangingChars="100" w:hanging="240"/>
        <w:rPr>
          <w:rFonts w:ascii="ＭＳ 明朝" w:hAnsi="ＭＳ 明朝"/>
          <w:sz w:val="24"/>
        </w:rPr>
      </w:pPr>
      <w:r>
        <w:rPr>
          <w:rFonts w:ascii="ＭＳ 明朝" w:hAnsi="ＭＳ 明朝" w:hint="eastAsia"/>
          <w:sz w:val="24"/>
        </w:rPr>
        <w:t xml:space="preserve">⑵　当該成果品の著作権及び所有権は沖縄県に帰属する。ただし、本委託業　</w:t>
      </w:r>
      <w:r w:rsidRPr="00ED12E3">
        <w:rPr>
          <w:rFonts w:ascii="ＭＳ 明朝" w:hAnsi="ＭＳ 明朝" w:hint="eastAsia"/>
          <w:sz w:val="24"/>
        </w:rPr>
        <w:t>務の実施にあたり、第三者の著作権その他の権利に抵触するものについては、受託事業者の責任をもって処理すること。</w:t>
      </w:r>
    </w:p>
    <w:p w14:paraId="6585B0F9" w14:textId="77777777" w:rsidR="005B0245" w:rsidRPr="005B0245" w:rsidRDefault="005B0245" w:rsidP="00776FA3">
      <w:pPr>
        <w:rPr>
          <w:rFonts w:asciiTheme="majorEastAsia" w:eastAsiaTheme="majorEastAsia" w:hAnsiTheme="majorEastAsia"/>
          <w:sz w:val="24"/>
        </w:rPr>
      </w:pPr>
    </w:p>
    <w:p w14:paraId="54E337F7" w14:textId="77777777" w:rsidR="007C7F1A" w:rsidRPr="00591E82" w:rsidRDefault="00310BAC" w:rsidP="00776FA3">
      <w:pPr>
        <w:rPr>
          <w:rFonts w:asciiTheme="majorEastAsia" w:eastAsiaTheme="majorEastAsia" w:hAnsiTheme="majorEastAsia"/>
          <w:sz w:val="24"/>
        </w:rPr>
      </w:pPr>
      <w:r>
        <w:rPr>
          <w:rFonts w:asciiTheme="majorEastAsia" w:eastAsiaTheme="majorEastAsia" w:hAnsiTheme="majorEastAsia" w:hint="eastAsia"/>
          <w:sz w:val="24"/>
        </w:rPr>
        <w:t>８</w:t>
      </w:r>
      <w:r w:rsidR="007C7F1A" w:rsidRPr="00591E82">
        <w:rPr>
          <w:rFonts w:asciiTheme="majorEastAsia" w:eastAsiaTheme="majorEastAsia" w:hAnsiTheme="majorEastAsia" w:hint="eastAsia"/>
          <w:sz w:val="24"/>
        </w:rPr>
        <w:t xml:space="preserve">　業務の再委託についての留意事項</w:t>
      </w:r>
    </w:p>
    <w:p w14:paraId="2BE6F412" w14:textId="77777777" w:rsidR="007C7F1A" w:rsidRPr="008A2320" w:rsidRDefault="008A2320" w:rsidP="008A2320">
      <w:pPr>
        <w:ind w:firstLineChars="100" w:firstLine="240"/>
        <w:rPr>
          <w:rFonts w:ascii="ＭＳ 明朝" w:hAnsi="ＭＳ 明朝"/>
          <w:sz w:val="24"/>
        </w:rPr>
      </w:pPr>
      <w:r w:rsidRPr="008A2320">
        <w:rPr>
          <w:rFonts w:ascii="ＭＳ 明朝" w:hAnsi="ＭＳ 明朝" w:hint="eastAsia"/>
          <w:sz w:val="24"/>
        </w:rPr>
        <w:t>⑴</w:t>
      </w:r>
      <w:r>
        <w:rPr>
          <w:rFonts w:ascii="ＭＳ 明朝" w:hAnsi="ＭＳ 明朝" w:hint="eastAsia"/>
          <w:sz w:val="24"/>
        </w:rPr>
        <w:t xml:space="preserve">　</w:t>
      </w:r>
      <w:r w:rsidRPr="008A2320">
        <w:rPr>
          <w:rFonts w:asciiTheme="minorEastAsia" w:eastAsiaTheme="minorEastAsia" w:hAnsiTheme="minorEastAsia" w:hint="eastAsia"/>
          <w:sz w:val="24"/>
        </w:rPr>
        <w:t>一括再委託の禁止等について</w:t>
      </w:r>
    </w:p>
    <w:p w14:paraId="562E1B3F" w14:textId="77777777" w:rsidR="008A2320" w:rsidRPr="008A2320" w:rsidRDefault="008A2320" w:rsidP="008A2320">
      <w:pPr>
        <w:adjustRightInd w:val="0"/>
        <w:spacing w:line="300" w:lineRule="exact"/>
        <w:ind w:leftChars="291" w:left="611" w:firstLine="235"/>
        <w:jc w:val="left"/>
        <w:rPr>
          <w:rFonts w:asciiTheme="minorEastAsia" w:eastAsiaTheme="minorEastAsia" w:hAnsiTheme="minorEastAsia"/>
          <w:sz w:val="24"/>
        </w:rPr>
      </w:pPr>
      <w:r w:rsidRPr="008A2320">
        <w:rPr>
          <w:rFonts w:asciiTheme="minorEastAsia" w:eastAsiaTheme="minorEastAsia" w:hAnsiTheme="minorEastAsia" w:hint="eastAsia"/>
          <w:sz w:val="24"/>
        </w:rPr>
        <w:t>本業務委託契約の全部の履行を一括又は分割して第三者に委任し、又は請負わせることができない。</w:t>
      </w:r>
    </w:p>
    <w:p w14:paraId="41D82F61" w14:textId="77777777" w:rsidR="008A2320" w:rsidRPr="008A2320" w:rsidRDefault="008A2320" w:rsidP="008A2320">
      <w:pPr>
        <w:adjustRightInd w:val="0"/>
        <w:spacing w:line="300" w:lineRule="exact"/>
        <w:ind w:leftChars="291" w:left="611" w:firstLine="235"/>
        <w:jc w:val="left"/>
        <w:rPr>
          <w:rFonts w:asciiTheme="minorEastAsia" w:eastAsiaTheme="minorEastAsia" w:hAnsiTheme="minorEastAsia"/>
          <w:sz w:val="24"/>
        </w:rPr>
      </w:pPr>
      <w:r w:rsidRPr="008A2320">
        <w:rPr>
          <w:rFonts w:asciiTheme="minorEastAsia" w:eastAsiaTheme="minorEastAsia" w:hAnsiTheme="minorEastAsia" w:hint="eastAsia"/>
          <w:sz w:val="24"/>
        </w:rPr>
        <w:t>また、以下の業務（以下「契約の主たる部分」という。）については、その履行を第三者に委任し、又は請負わせることができない。</w:t>
      </w:r>
    </w:p>
    <w:p w14:paraId="1D9E80DF" w14:textId="77777777" w:rsidR="008A2320" w:rsidRPr="008A2320" w:rsidRDefault="008A2320" w:rsidP="008A2320">
      <w:pPr>
        <w:adjustRightInd w:val="0"/>
        <w:spacing w:line="300" w:lineRule="exact"/>
        <w:ind w:leftChars="291" w:left="611" w:firstLine="235"/>
        <w:jc w:val="left"/>
        <w:rPr>
          <w:rFonts w:asciiTheme="minorEastAsia" w:eastAsiaTheme="minorEastAsia" w:hAnsiTheme="minorEastAsia"/>
          <w:sz w:val="24"/>
        </w:rPr>
      </w:pPr>
      <w:r w:rsidRPr="008A2320">
        <w:rPr>
          <w:rFonts w:asciiTheme="minorEastAsia" w:eastAsiaTheme="minorEastAsia" w:hAnsiTheme="minorEastAsia" w:hint="eastAsia"/>
          <w:sz w:val="24"/>
        </w:rPr>
        <w:t>ただし、これにより難い特別な事情があるものとしてあらかじめ県が書面で認める場合は、これと異なる取扱いをすることがある。</w:t>
      </w:r>
    </w:p>
    <w:p w14:paraId="64C29C50" w14:textId="77777777" w:rsidR="008A2320" w:rsidRDefault="008A2320" w:rsidP="008A2320">
      <w:pPr>
        <w:adjustRightInd w:val="0"/>
        <w:spacing w:line="300" w:lineRule="exact"/>
        <w:ind w:left="480" w:hangingChars="200" w:hanging="480"/>
        <w:jc w:val="left"/>
        <w:rPr>
          <w:rFonts w:asciiTheme="minorEastAsia" w:eastAsiaTheme="minorEastAsia" w:hAnsiTheme="minorEastAsia"/>
          <w:sz w:val="24"/>
        </w:rPr>
      </w:pPr>
    </w:p>
    <w:p w14:paraId="18F396D6" w14:textId="77777777" w:rsidR="008A2320" w:rsidRPr="008A2320" w:rsidRDefault="008A2320" w:rsidP="008A2320">
      <w:pPr>
        <w:ind w:firstLineChars="100" w:firstLine="240"/>
        <w:rPr>
          <w:rFonts w:ascii="ＭＳ 明朝" w:hAnsi="ＭＳ 明朝"/>
          <w:sz w:val="24"/>
        </w:rPr>
      </w:pPr>
      <w:r w:rsidRPr="008A2320">
        <w:rPr>
          <w:rFonts w:ascii="ＭＳ 明朝" w:hAnsi="ＭＳ 明朝" w:hint="eastAsia"/>
          <w:sz w:val="24"/>
        </w:rPr>
        <w:t xml:space="preserve">⑵　</w:t>
      </w:r>
      <w:r w:rsidRPr="008A2320">
        <w:rPr>
          <w:rFonts w:asciiTheme="minorEastAsia" w:eastAsiaTheme="minorEastAsia" w:hAnsiTheme="minorEastAsia" w:hint="eastAsia"/>
          <w:sz w:val="24"/>
        </w:rPr>
        <w:t>再委託の制限</w:t>
      </w:r>
    </w:p>
    <w:p w14:paraId="53EE4730" w14:textId="77777777" w:rsidR="008A2320" w:rsidRPr="008A2320" w:rsidRDefault="008A2320" w:rsidP="008A2320">
      <w:pPr>
        <w:adjustRightInd w:val="0"/>
        <w:spacing w:line="300" w:lineRule="exact"/>
        <w:ind w:leftChars="200" w:left="420" w:firstLineChars="100" w:firstLine="240"/>
        <w:jc w:val="left"/>
        <w:rPr>
          <w:rFonts w:asciiTheme="minorEastAsia" w:eastAsiaTheme="minorEastAsia" w:hAnsiTheme="minorEastAsia"/>
          <w:sz w:val="24"/>
        </w:rPr>
      </w:pPr>
      <w:r w:rsidRPr="008A2320">
        <w:rPr>
          <w:rFonts w:asciiTheme="minorEastAsia" w:eastAsiaTheme="minorEastAsia" w:hAnsiTheme="minorEastAsia" w:hint="eastAsia"/>
          <w:sz w:val="24"/>
        </w:rPr>
        <w:t>上記</w:t>
      </w:r>
      <w:r>
        <w:rPr>
          <w:rFonts w:asciiTheme="minorEastAsia" w:eastAsiaTheme="minorEastAsia" w:hAnsiTheme="minorEastAsia" w:hint="eastAsia"/>
          <w:sz w:val="24"/>
        </w:rPr>
        <w:t xml:space="preserve"> </w:t>
      </w:r>
      <w:r w:rsidRPr="008A2320">
        <w:rPr>
          <w:rFonts w:ascii="ＭＳ 明朝" w:hAnsi="ＭＳ 明朝" w:hint="eastAsia"/>
          <w:sz w:val="24"/>
        </w:rPr>
        <w:t>⑴</w:t>
      </w:r>
      <w:r>
        <w:rPr>
          <w:rFonts w:ascii="ＭＳ 明朝" w:hAnsi="ＭＳ 明朝" w:hint="eastAsia"/>
          <w:sz w:val="24"/>
        </w:rPr>
        <w:t xml:space="preserve"> </w:t>
      </w:r>
      <w:r w:rsidRPr="008A2320">
        <w:rPr>
          <w:rFonts w:asciiTheme="minorEastAsia" w:eastAsiaTheme="minorEastAsia" w:hAnsiTheme="minorEastAsia" w:hint="eastAsia"/>
          <w:sz w:val="24"/>
        </w:rPr>
        <w:t>で定める「契約の主たる部分」とは以下のとおりとする。</w:t>
      </w:r>
    </w:p>
    <w:p w14:paraId="772DE629" w14:textId="77777777" w:rsidR="008A2320" w:rsidRPr="008A2320" w:rsidRDefault="008A2320" w:rsidP="008A2320">
      <w:pPr>
        <w:numPr>
          <w:ilvl w:val="0"/>
          <w:numId w:val="36"/>
        </w:numPr>
        <w:adjustRightInd w:val="0"/>
        <w:spacing w:line="300" w:lineRule="exact"/>
        <w:ind w:leftChars="320" w:left="986" w:hangingChars="131" w:hanging="314"/>
        <w:jc w:val="left"/>
        <w:rPr>
          <w:rFonts w:asciiTheme="minorEastAsia" w:eastAsiaTheme="minorEastAsia" w:hAnsiTheme="minorEastAsia"/>
          <w:sz w:val="24"/>
        </w:rPr>
      </w:pPr>
      <w:r w:rsidRPr="008A2320">
        <w:rPr>
          <w:rFonts w:asciiTheme="minorEastAsia" w:eastAsiaTheme="minorEastAsia" w:hAnsiTheme="minorEastAsia" w:hint="eastAsia"/>
          <w:sz w:val="24"/>
        </w:rPr>
        <w:t>契約金額の50 ％を超える業務</w:t>
      </w:r>
      <w:r w:rsidR="00310BAC">
        <w:rPr>
          <w:rFonts w:asciiTheme="minorEastAsia" w:eastAsiaTheme="minorEastAsia" w:hAnsiTheme="minorEastAsia" w:hint="eastAsia"/>
          <w:sz w:val="24"/>
        </w:rPr>
        <w:t>（ただし、バスの運行に要する費用は除く）</w:t>
      </w:r>
    </w:p>
    <w:p w14:paraId="36E3980C" w14:textId="77777777" w:rsidR="008A2320" w:rsidRPr="008A2320" w:rsidRDefault="008A2320" w:rsidP="008A2320">
      <w:pPr>
        <w:numPr>
          <w:ilvl w:val="0"/>
          <w:numId w:val="36"/>
        </w:numPr>
        <w:adjustRightInd w:val="0"/>
        <w:spacing w:line="300" w:lineRule="exact"/>
        <w:ind w:leftChars="320" w:left="986" w:hangingChars="131" w:hanging="314"/>
        <w:jc w:val="left"/>
        <w:rPr>
          <w:rFonts w:asciiTheme="minorEastAsia" w:eastAsiaTheme="minorEastAsia" w:hAnsiTheme="minorEastAsia"/>
          <w:sz w:val="24"/>
        </w:rPr>
      </w:pPr>
      <w:r w:rsidRPr="008A2320">
        <w:rPr>
          <w:rFonts w:asciiTheme="minorEastAsia" w:eastAsiaTheme="minorEastAsia" w:hAnsiTheme="minorEastAsia" w:hint="eastAsia"/>
          <w:sz w:val="24"/>
        </w:rPr>
        <w:t>企画判断､管理運営､指導監督､確認検査などの統轄的かつ根幹的な業務</w:t>
      </w:r>
    </w:p>
    <w:p w14:paraId="544CE697" w14:textId="77777777" w:rsidR="008A2320" w:rsidRPr="008A2320" w:rsidRDefault="008A2320" w:rsidP="008A2320">
      <w:pPr>
        <w:numPr>
          <w:ilvl w:val="0"/>
          <w:numId w:val="36"/>
        </w:numPr>
        <w:adjustRightInd w:val="0"/>
        <w:spacing w:line="300" w:lineRule="exact"/>
        <w:ind w:leftChars="320" w:left="986" w:hangingChars="131" w:hanging="314"/>
        <w:jc w:val="left"/>
        <w:rPr>
          <w:rFonts w:asciiTheme="minorEastAsia" w:eastAsiaTheme="minorEastAsia" w:hAnsiTheme="minorEastAsia"/>
          <w:sz w:val="24"/>
        </w:rPr>
      </w:pPr>
      <w:r w:rsidRPr="008A2320">
        <w:rPr>
          <w:rFonts w:asciiTheme="minorEastAsia" w:eastAsiaTheme="minorEastAsia" w:hAnsiTheme="minorEastAsia" w:hint="eastAsia"/>
          <w:sz w:val="24"/>
        </w:rPr>
        <w:t>指名停止措置を受けている者、暴力団員又は暴力団と密接な関係を有する者に契約の履行を委任し、又は請負わせることはできない。</w:t>
      </w:r>
    </w:p>
    <w:p w14:paraId="25370DB7" w14:textId="77777777" w:rsidR="008A2320" w:rsidRPr="008A2320" w:rsidRDefault="008A2320" w:rsidP="008A2320">
      <w:pPr>
        <w:adjustRightInd w:val="0"/>
        <w:spacing w:line="300" w:lineRule="exact"/>
        <w:ind w:leftChars="100" w:left="690" w:hangingChars="200" w:hanging="480"/>
        <w:jc w:val="left"/>
        <w:rPr>
          <w:rFonts w:asciiTheme="minorEastAsia" w:eastAsiaTheme="minorEastAsia" w:hAnsiTheme="minorEastAsia"/>
          <w:sz w:val="24"/>
        </w:rPr>
      </w:pPr>
    </w:p>
    <w:p w14:paraId="4C15FDAC" w14:textId="77777777" w:rsidR="008A2320" w:rsidRPr="008A2320" w:rsidRDefault="008A2320" w:rsidP="008A2320">
      <w:pPr>
        <w:adjustRightInd w:val="0"/>
        <w:spacing w:line="300" w:lineRule="exact"/>
        <w:ind w:leftChars="100" w:left="450" w:hangingChars="100" w:hanging="240"/>
        <w:jc w:val="left"/>
        <w:rPr>
          <w:rFonts w:asciiTheme="minorEastAsia" w:eastAsiaTheme="minorEastAsia" w:hAnsiTheme="minorEastAsia"/>
          <w:sz w:val="24"/>
        </w:rPr>
      </w:pPr>
      <w:r>
        <w:rPr>
          <w:rFonts w:ascii="ＭＳ 明朝" w:hAnsi="ＭＳ 明朝" w:hint="eastAsia"/>
          <w:sz w:val="24"/>
        </w:rPr>
        <w:t xml:space="preserve">⑶　</w:t>
      </w:r>
      <w:r w:rsidRPr="008A2320">
        <w:rPr>
          <w:rFonts w:asciiTheme="minorEastAsia" w:eastAsiaTheme="minorEastAsia" w:hAnsiTheme="minorEastAsia" w:hint="eastAsia"/>
          <w:sz w:val="24"/>
        </w:rPr>
        <w:t>再委託の範囲</w:t>
      </w:r>
    </w:p>
    <w:p w14:paraId="02B1814F" w14:textId="77777777" w:rsidR="008A2320" w:rsidRPr="008A2320" w:rsidRDefault="008A2320" w:rsidP="008A2320">
      <w:pPr>
        <w:adjustRightInd w:val="0"/>
        <w:spacing w:line="300" w:lineRule="exact"/>
        <w:ind w:leftChars="232" w:left="487" w:firstLineChars="97" w:firstLine="233"/>
        <w:jc w:val="left"/>
        <w:rPr>
          <w:rFonts w:asciiTheme="minorEastAsia" w:eastAsiaTheme="minorEastAsia" w:hAnsiTheme="minorEastAsia"/>
          <w:sz w:val="24"/>
        </w:rPr>
      </w:pPr>
      <w:r w:rsidRPr="008A2320">
        <w:rPr>
          <w:rFonts w:asciiTheme="minorEastAsia" w:eastAsiaTheme="minorEastAsia" w:hAnsiTheme="minorEastAsia" w:hint="eastAsia"/>
          <w:sz w:val="24"/>
        </w:rPr>
        <w:t>本業務委託契約の履行に当たり、委託先が第三者に委任し、又は請け負わせることのできる業務の範囲は以下のとおりとする。ただし、委託業務の内容そのものの業務ではなく、本業務委託契約の履行に必要な物品の仕入れ、役務の提供など、本業務委託契約を遂行するうえで必要な直接経費であって、第三者において、企画判断や管理運営等を伴わない経費（契約金額が1</w:t>
      </w:r>
      <w:r w:rsidRPr="008A2320">
        <w:rPr>
          <w:rFonts w:asciiTheme="minorEastAsia" w:eastAsiaTheme="minorEastAsia" w:hAnsiTheme="minorEastAsia"/>
          <w:sz w:val="24"/>
        </w:rPr>
        <w:t>00</w:t>
      </w:r>
      <w:r w:rsidRPr="008A2320">
        <w:rPr>
          <w:rFonts w:asciiTheme="minorEastAsia" w:eastAsiaTheme="minorEastAsia" w:hAnsiTheme="minorEastAsia" w:hint="eastAsia"/>
          <w:sz w:val="24"/>
        </w:rPr>
        <w:t>万円未満に限る）は再委託には該当しない。</w:t>
      </w:r>
    </w:p>
    <w:p w14:paraId="6EBA74A9" w14:textId="77777777" w:rsidR="008A2320" w:rsidRPr="008A2320" w:rsidRDefault="008A2320" w:rsidP="008A2320">
      <w:pPr>
        <w:adjustRightInd w:val="0"/>
        <w:spacing w:line="300" w:lineRule="exact"/>
        <w:jc w:val="left"/>
        <w:rPr>
          <w:rFonts w:asciiTheme="minorEastAsia" w:eastAsiaTheme="minorEastAsia" w:hAnsiTheme="minorEastAsia"/>
          <w:sz w:val="24"/>
        </w:rPr>
      </w:pPr>
    </w:p>
    <w:p w14:paraId="021A63BF" w14:textId="77777777" w:rsidR="008A2320" w:rsidRPr="008A2320" w:rsidRDefault="003615F2" w:rsidP="008A2320">
      <w:pPr>
        <w:numPr>
          <w:ilvl w:val="0"/>
          <w:numId w:val="38"/>
        </w:numPr>
        <w:adjustRightInd w:val="0"/>
        <w:spacing w:line="300" w:lineRule="exact"/>
        <w:ind w:leftChars="220" w:left="481" w:hangingChars="8" w:hanging="19"/>
        <w:jc w:val="left"/>
        <w:rPr>
          <w:rFonts w:asciiTheme="minorEastAsia" w:eastAsiaTheme="minorEastAsia" w:hAnsiTheme="minorEastAsia"/>
          <w:sz w:val="24"/>
        </w:rPr>
      </w:pPr>
      <w:r>
        <w:rPr>
          <w:rFonts w:asciiTheme="minorEastAsia" w:eastAsiaTheme="minorEastAsia" w:hAnsiTheme="minorEastAsia" w:hint="eastAsia"/>
          <w:sz w:val="24"/>
        </w:rPr>
        <w:t>データの収集に必要な調査業務</w:t>
      </w:r>
    </w:p>
    <w:p w14:paraId="4971539A" w14:textId="77777777" w:rsidR="003615F2" w:rsidRDefault="003615F2" w:rsidP="008A2320">
      <w:pPr>
        <w:numPr>
          <w:ilvl w:val="0"/>
          <w:numId w:val="38"/>
        </w:numPr>
        <w:adjustRightInd w:val="0"/>
        <w:spacing w:line="300" w:lineRule="exact"/>
        <w:ind w:leftChars="220" w:left="481" w:hangingChars="8" w:hanging="19"/>
        <w:jc w:val="left"/>
        <w:rPr>
          <w:rFonts w:asciiTheme="minorEastAsia" w:eastAsiaTheme="minorEastAsia" w:hAnsiTheme="minorEastAsia"/>
          <w:sz w:val="24"/>
        </w:rPr>
      </w:pPr>
      <w:r>
        <w:rPr>
          <w:rFonts w:asciiTheme="minorEastAsia" w:eastAsiaTheme="minorEastAsia" w:hAnsiTheme="minorEastAsia" w:hint="eastAsia"/>
          <w:sz w:val="24"/>
        </w:rPr>
        <w:t>収集・整理したデータの確認など、第３者による確認が必要な業務</w:t>
      </w:r>
    </w:p>
    <w:p w14:paraId="1BA12426" w14:textId="77777777" w:rsidR="008A2320" w:rsidRDefault="00310BAC" w:rsidP="008A2320">
      <w:pPr>
        <w:numPr>
          <w:ilvl w:val="0"/>
          <w:numId w:val="38"/>
        </w:numPr>
        <w:adjustRightInd w:val="0"/>
        <w:spacing w:line="300" w:lineRule="exact"/>
        <w:ind w:leftChars="220" w:left="481" w:hangingChars="8" w:hanging="19"/>
        <w:jc w:val="left"/>
        <w:rPr>
          <w:rFonts w:asciiTheme="minorEastAsia" w:eastAsiaTheme="minorEastAsia" w:hAnsiTheme="minorEastAsia"/>
          <w:sz w:val="24"/>
        </w:rPr>
      </w:pPr>
      <w:r>
        <w:rPr>
          <w:rFonts w:asciiTheme="minorEastAsia" w:eastAsiaTheme="minorEastAsia" w:hAnsiTheme="minorEastAsia" w:hint="eastAsia"/>
          <w:sz w:val="24"/>
        </w:rPr>
        <w:t>実証実験として実施するバスの運行</w:t>
      </w:r>
    </w:p>
    <w:p w14:paraId="0FF49130" w14:textId="77777777" w:rsidR="00310BAC" w:rsidRDefault="00310BAC" w:rsidP="00310BAC">
      <w:pPr>
        <w:numPr>
          <w:ilvl w:val="0"/>
          <w:numId w:val="38"/>
        </w:numPr>
        <w:adjustRightInd w:val="0"/>
        <w:spacing w:line="300" w:lineRule="exact"/>
        <w:ind w:leftChars="220" w:left="481" w:hangingChars="8" w:hanging="19"/>
        <w:jc w:val="left"/>
        <w:rPr>
          <w:rFonts w:asciiTheme="minorEastAsia" w:eastAsiaTheme="minorEastAsia" w:hAnsiTheme="minorEastAsia"/>
          <w:sz w:val="24"/>
        </w:rPr>
      </w:pPr>
      <w:r w:rsidRPr="008A2320">
        <w:rPr>
          <w:rFonts w:asciiTheme="minorEastAsia" w:eastAsiaTheme="minorEastAsia" w:hAnsiTheme="minorEastAsia" w:hint="eastAsia"/>
          <w:sz w:val="24"/>
        </w:rPr>
        <w:t>その他、本事業に必要な業務であって、知事が必要と認めた業務</w:t>
      </w:r>
    </w:p>
    <w:p w14:paraId="34728793" w14:textId="77777777" w:rsidR="008A2320" w:rsidRPr="008A2320" w:rsidRDefault="008A2320" w:rsidP="008A2320">
      <w:pPr>
        <w:adjustRightInd w:val="0"/>
        <w:spacing w:line="300" w:lineRule="exact"/>
        <w:ind w:left="480" w:hangingChars="200" w:hanging="480"/>
        <w:jc w:val="left"/>
        <w:rPr>
          <w:rFonts w:asciiTheme="minorEastAsia" w:eastAsiaTheme="minorEastAsia" w:hAnsiTheme="minorEastAsia"/>
          <w:sz w:val="24"/>
        </w:rPr>
      </w:pPr>
    </w:p>
    <w:p w14:paraId="28C7E187" w14:textId="77777777" w:rsidR="008A2320" w:rsidRPr="008A2320" w:rsidRDefault="008A2320" w:rsidP="008A2320">
      <w:pPr>
        <w:adjustRightInd w:val="0"/>
        <w:spacing w:line="300" w:lineRule="exact"/>
        <w:ind w:leftChars="100" w:left="450" w:hangingChars="100" w:hanging="240"/>
        <w:jc w:val="left"/>
        <w:rPr>
          <w:rFonts w:asciiTheme="minorEastAsia" w:eastAsiaTheme="minorEastAsia" w:hAnsiTheme="minorEastAsia"/>
          <w:sz w:val="24"/>
        </w:rPr>
      </w:pPr>
      <w:r>
        <w:rPr>
          <w:rFonts w:ascii="ＭＳ 明朝" w:hAnsi="ＭＳ 明朝" w:hint="eastAsia"/>
          <w:sz w:val="24"/>
        </w:rPr>
        <w:t xml:space="preserve">⑷　</w:t>
      </w:r>
      <w:r w:rsidRPr="008A2320">
        <w:rPr>
          <w:rFonts w:asciiTheme="minorEastAsia" w:eastAsiaTheme="minorEastAsia" w:hAnsiTheme="minorEastAsia" w:hint="eastAsia"/>
          <w:sz w:val="24"/>
        </w:rPr>
        <w:t>再委託の承認について</w:t>
      </w:r>
    </w:p>
    <w:p w14:paraId="1723CAB1" w14:textId="77777777" w:rsidR="008A2320" w:rsidRPr="008A2320" w:rsidRDefault="008A2320" w:rsidP="008A2320">
      <w:pPr>
        <w:adjustRightInd w:val="0"/>
        <w:spacing w:line="300" w:lineRule="exact"/>
        <w:ind w:leftChars="200" w:left="420" w:firstLineChars="100" w:firstLine="240"/>
        <w:jc w:val="left"/>
        <w:rPr>
          <w:rFonts w:asciiTheme="minorEastAsia" w:eastAsiaTheme="minorEastAsia" w:hAnsiTheme="minorEastAsia"/>
          <w:sz w:val="24"/>
        </w:rPr>
      </w:pPr>
      <w:r w:rsidRPr="008A2320">
        <w:rPr>
          <w:rFonts w:asciiTheme="minorEastAsia" w:eastAsiaTheme="minorEastAsia" w:hAnsiTheme="minorEastAsia" w:hint="eastAsia"/>
          <w:sz w:val="24"/>
        </w:rPr>
        <w:t>契約の一部を第三者に委任し、又は請負わせようとするときは、あらかじめ書面による県の承認を得なければならない。</w:t>
      </w:r>
    </w:p>
    <w:p w14:paraId="5323A930" w14:textId="77777777" w:rsidR="008A2320" w:rsidRPr="008A2320" w:rsidRDefault="008A2320" w:rsidP="008A2320">
      <w:pPr>
        <w:adjustRightInd w:val="0"/>
        <w:spacing w:line="300" w:lineRule="exact"/>
        <w:ind w:leftChars="200" w:left="420" w:firstLineChars="100" w:firstLine="240"/>
        <w:jc w:val="left"/>
        <w:rPr>
          <w:rFonts w:asciiTheme="minorEastAsia" w:eastAsiaTheme="minorEastAsia" w:hAnsiTheme="minorEastAsia"/>
          <w:sz w:val="24"/>
        </w:rPr>
      </w:pPr>
      <w:r w:rsidRPr="008A2320">
        <w:rPr>
          <w:rFonts w:asciiTheme="minorEastAsia" w:eastAsiaTheme="minorEastAsia" w:hAnsiTheme="minorEastAsia" w:hint="eastAsia"/>
          <w:sz w:val="24"/>
        </w:rPr>
        <w:t>ただし、上記</w:t>
      </w:r>
      <w:r>
        <w:rPr>
          <w:rFonts w:asciiTheme="minorEastAsia" w:eastAsiaTheme="minorEastAsia" w:hAnsiTheme="minorEastAsia" w:hint="eastAsia"/>
          <w:sz w:val="24"/>
        </w:rPr>
        <w:t xml:space="preserve"> </w:t>
      </w:r>
      <w:r>
        <w:rPr>
          <w:rFonts w:ascii="ＭＳ 明朝" w:hAnsi="ＭＳ 明朝" w:hint="eastAsia"/>
          <w:sz w:val="24"/>
        </w:rPr>
        <w:t xml:space="preserve">⑶ </w:t>
      </w:r>
      <w:r w:rsidRPr="008A2320">
        <w:rPr>
          <w:rFonts w:asciiTheme="minorEastAsia" w:eastAsiaTheme="minorEastAsia" w:hAnsiTheme="minorEastAsia" w:hint="eastAsia"/>
          <w:sz w:val="24"/>
        </w:rPr>
        <w:t>の業務のうち、契約金額が1</w:t>
      </w:r>
      <w:r w:rsidRPr="008A2320">
        <w:rPr>
          <w:rFonts w:asciiTheme="minorEastAsia" w:eastAsiaTheme="minorEastAsia" w:hAnsiTheme="minorEastAsia"/>
          <w:sz w:val="24"/>
        </w:rPr>
        <w:t>00</w:t>
      </w:r>
      <w:r w:rsidRPr="008A2320">
        <w:rPr>
          <w:rFonts w:asciiTheme="minorEastAsia" w:eastAsiaTheme="minorEastAsia" w:hAnsiTheme="minorEastAsia" w:hint="eastAsia"/>
          <w:sz w:val="24"/>
        </w:rPr>
        <w:t>万円未満の業務及び以下に定める業務を第三者に委任し、又は請負わせるときは、この限りでない。</w:t>
      </w:r>
    </w:p>
    <w:p w14:paraId="1A1E7BD1" w14:textId="77777777" w:rsidR="008A2320" w:rsidRPr="008A2320" w:rsidRDefault="008A2320" w:rsidP="008A2320">
      <w:pPr>
        <w:numPr>
          <w:ilvl w:val="0"/>
          <w:numId w:val="37"/>
        </w:numPr>
        <w:adjustRightInd w:val="0"/>
        <w:spacing w:line="300" w:lineRule="exact"/>
        <w:ind w:leftChars="220" w:left="846" w:hangingChars="160" w:hanging="384"/>
        <w:jc w:val="left"/>
        <w:rPr>
          <w:rFonts w:asciiTheme="minorEastAsia" w:eastAsiaTheme="minorEastAsia" w:hAnsiTheme="minorEastAsia"/>
          <w:sz w:val="24"/>
        </w:rPr>
      </w:pPr>
      <w:r w:rsidRPr="008A2320">
        <w:rPr>
          <w:rFonts w:asciiTheme="minorEastAsia" w:eastAsiaTheme="minorEastAsia" w:hAnsiTheme="minorEastAsia" w:hint="eastAsia"/>
          <w:sz w:val="24"/>
        </w:rPr>
        <w:t>資料の収集・整理</w:t>
      </w:r>
    </w:p>
    <w:p w14:paraId="1E80D18D" w14:textId="77777777" w:rsidR="008A2320" w:rsidRPr="008A2320" w:rsidRDefault="008A2320" w:rsidP="008A2320">
      <w:pPr>
        <w:numPr>
          <w:ilvl w:val="0"/>
          <w:numId w:val="37"/>
        </w:numPr>
        <w:adjustRightInd w:val="0"/>
        <w:spacing w:line="300" w:lineRule="exact"/>
        <w:ind w:leftChars="220" w:left="846" w:hangingChars="160" w:hanging="384"/>
        <w:jc w:val="left"/>
        <w:rPr>
          <w:rFonts w:asciiTheme="minorEastAsia" w:eastAsiaTheme="minorEastAsia" w:hAnsiTheme="minorEastAsia"/>
          <w:sz w:val="24"/>
        </w:rPr>
      </w:pPr>
      <w:r w:rsidRPr="008A2320">
        <w:rPr>
          <w:rFonts w:asciiTheme="minorEastAsia" w:eastAsiaTheme="minorEastAsia" w:hAnsiTheme="minorEastAsia" w:hint="eastAsia"/>
          <w:sz w:val="24"/>
        </w:rPr>
        <w:lastRenderedPageBreak/>
        <w:t>複写・印刷・製本</w:t>
      </w:r>
    </w:p>
    <w:p w14:paraId="4EF3D2C8" w14:textId="77777777" w:rsidR="008A2320" w:rsidRPr="008A2320" w:rsidRDefault="008A2320" w:rsidP="008A2320">
      <w:pPr>
        <w:numPr>
          <w:ilvl w:val="0"/>
          <w:numId w:val="37"/>
        </w:numPr>
        <w:adjustRightInd w:val="0"/>
        <w:spacing w:line="300" w:lineRule="exact"/>
        <w:ind w:leftChars="220" w:left="846" w:hangingChars="160" w:hanging="384"/>
        <w:jc w:val="left"/>
        <w:rPr>
          <w:rFonts w:asciiTheme="minorEastAsia" w:eastAsiaTheme="minorEastAsia" w:hAnsiTheme="minorEastAsia"/>
          <w:sz w:val="24"/>
        </w:rPr>
      </w:pPr>
      <w:r w:rsidRPr="008A2320">
        <w:rPr>
          <w:rFonts w:asciiTheme="minorEastAsia" w:eastAsiaTheme="minorEastAsia" w:hAnsiTheme="minorEastAsia" w:hint="eastAsia"/>
          <w:sz w:val="24"/>
        </w:rPr>
        <w:t>原稿・データの入力及び集計</w:t>
      </w:r>
    </w:p>
    <w:p w14:paraId="7AEA2436" w14:textId="77777777" w:rsidR="008A2320" w:rsidRPr="008A2320" w:rsidRDefault="008A2320" w:rsidP="008A2320">
      <w:pPr>
        <w:numPr>
          <w:ilvl w:val="0"/>
          <w:numId w:val="37"/>
        </w:numPr>
        <w:adjustRightInd w:val="0"/>
        <w:spacing w:line="300" w:lineRule="exact"/>
        <w:ind w:leftChars="220" w:left="846" w:hangingChars="160" w:hanging="384"/>
        <w:jc w:val="left"/>
        <w:rPr>
          <w:rFonts w:asciiTheme="minorEastAsia" w:eastAsiaTheme="minorEastAsia" w:hAnsiTheme="minorEastAsia"/>
          <w:sz w:val="24"/>
        </w:rPr>
      </w:pPr>
      <w:r w:rsidRPr="008A2320">
        <w:rPr>
          <w:rFonts w:asciiTheme="minorEastAsia" w:eastAsiaTheme="minorEastAsia" w:hAnsiTheme="minorEastAsia" w:hint="eastAsia"/>
          <w:sz w:val="24"/>
        </w:rPr>
        <w:t>その他、上記以外の簡易な業務であって、県と別途協議を行った業務</w:t>
      </w:r>
    </w:p>
    <w:p w14:paraId="037C187E" w14:textId="77777777" w:rsidR="00D960CD" w:rsidRDefault="00D960CD" w:rsidP="007C7F1A">
      <w:pPr>
        <w:rPr>
          <w:rFonts w:ascii="ＭＳ 明朝" w:hAnsi="ＭＳ 明朝"/>
          <w:sz w:val="24"/>
        </w:rPr>
      </w:pPr>
    </w:p>
    <w:p w14:paraId="48510DF1" w14:textId="25C7433E" w:rsidR="00AC527E" w:rsidRPr="00AC527E" w:rsidRDefault="00AC527E" w:rsidP="007C7F1A">
      <w:pPr>
        <w:rPr>
          <w:rFonts w:asciiTheme="majorEastAsia" w:eastAsiaTheme="majorEastAsia" w:hAnsiTheme="majorEastAsia"/>
          <w:sz w:val="24"/>
        </w:rPr>
      </w:pPr>
      <w:r>
        <w:rPr>
          <w:rFonts w:asciiTheme="majorEastAsia" w:eastAsiaTheme="majorEastAsia" w:hAnsiTheme="majorEastAsia" w:hint="eastAsia"/>
          <w:sz w:val="24"/>
        </w:rPr>
        <w:t>９</w:t>
      </w:r>
      <w:r w:rsidRPr="00591E82">
        <w:rPr>
          <w:rFonts w:asciiTheme="majorEastAsia" w:eastAsiaTheme="majorEastAsia" w:hAnsiTheme="majorEastAsia" w:hint="eastAsia"/>
          <w:sz w:val="24"/>
        </w:rPr>
        <w:t xml:space="preserve">　</w:t>
      </w:r>
      <w:r>
        <w:rPr>
          <w:rFonts w:asciiTheme="majorEastAsia" w:eastAsiaTheme="majorEastAsia" w:hAnsiTheme="majorEastAsia" w:hint="eastAsia"/>
          <w:sz w:val="24"/>
        </w:rPr>
        <w:t>委託経費の内訳</w:t>
      </w:r>
    </w:p>
    <w:tbl>
      <w:tblPr>
        <w:tblStyle w:val="a6"/>
        <w:tblW w:w="7938" w:type="dxa"/>
        <w:tblInd w:w="562" w:type="dxa"/>
        <w:tblLook w:val="04A0" w:firstRow="1" w:lastRow="0" w:firstColumn="1" w:lastColumn="0" w:noHBand="0" w:noVBand="1"/>
      </w:tblPr>
      <w:tblGrid>
        <w:gridCol w:w="2410"/>
        <w:gridCol w:w="5528"/>
      </w:tblGrid>
      <w:tr w:rsidR="00AC527E" w14:paraId="4F6FC1E4" w14:textId="77777777" w:rsidTr="00AE12AD">
        <w:tc>
          <w:tcPr>
            <w:tcW w:w="2410" w:type="dxa"/>
          </w:tcPr>
          <w:p w14:paraId="7C3B9D17" w14:textId="567C4ADE" w:rsidR="00AC527E" w:rsidRDefault="00AC527E" w:rsidP="00AC527E">
            <w:pPr>
              <w:jc w:val="center"/>
              <w:rPr>
                <w:rFonts w:ascii="ＭＳ 明朝" w:hAnsi="ＭＳ 明朝"/>
                <w:sz w:val="24"/>
              </w:rPr>
            </w:pPr>
            <w:r>
              <w:rPr>
                <w:rFonts w:ascii="ＭＳ 明朝" w:hAnsi="ＭＳ 明朝" w:hint="eastAsia"/>
                <w:sz w:val="24"/>
              </w:rPr>
              <w:t>経　費</w:t>
            </w:r>
          </w:p>
        </w:tc>
        <w:tc>
          <w:tcPr>
            <w:tcW w:w="5528" w:type="dxa"/>
          </w:tcPr>
          <w:p w14:paraId="1038004A" w14:textId="7486BA75" w:rsidR="00AC527E" w:rsidRDefault="00AC527E" w:rsidP="00AC527E">
            <w:pPr>
              <w:jc w:val="center"/>
              <w:rPr>
                <w:rFonts w:ascii="ＭＳ 明朝" w:hAnsi="ＭＳ 明朝"/>
                <w:sz w:val="24"/>
              </w:rPr>
            </w:pPr>
            <w:r>
              <w:rPr>
                <w:rFonts w:ascii="ＭＳ 明朝" w:hAnsi="ＭＳ 明朝" w:hint="eastAsia"/>
                <w:sz w:val="24"/>
              </w:rPr>
              <w:t>内　容</w:t>
            </w:r>
          </w:p>
        </w:tc>
      </w:tr>
      <w:tr w:rsidR="00AC527E" w14:paraId="2184771D" w14:textId="77777777" w:rsidTr="00AE12AD">
        <w:tc>
          <w:tcPr>
            <w:tcW w:w="2410" w:type="dxa"/>
          </w:tcPr>
          <w:p w14:paraId="0D6E2BB6" w14:textId="510E3F3A" w:rsidR="00AC527E" w:rsidRDefault="00AC527E" w:rsidP="007C7F1A">
            <w:pPr>
              <w:rPr>
                <w:rFonts w:ascii="ＭＳ 明朝" w:hAnsi="ＭＳ 明朝"/>
                <w:sz w:val="24"/>
              </w:rPr>
            </w:pPr>
            <w:r>
              <w:rPr>
                <w:rFonts w:ascii="ＭＳ 明朝" w:hAnsi="ＭＳ 明朝" w:hint="eastAsia"/>
                <w:sz w:val="24"/>
              </w:rPr>
              <w:t>１　直接人件費</w:t>
            </w:r>
          </w:p>
        </w:tc>
        <w:tc>
          <w:tcPr>
            <w:tcW w:w="5528" w:type="dxa"/>
          </w:tcPr>
          <w:p w14:paraId="5E98A87C" w14:textId="329A56BD" w:rsidR="00AC527E" w:rsidRDefault="00AC527E" w:rsidP="007C7F1A">
            <w:pPr>
              <w:rPr>
                <w:rFonts w:ascii="ＭＳ 明朝" w:hAnsi="ＭＳ 明朝"/>
                <w:sz w:val="24"/>
              </w:rPr>
            </w:pPr>
            <w:r>
              <w:rPr>
                <w:rFonts w:ascii="ＭＳ 明朝" w:hAnsi="ＭＳ 明朝" w:hint="eastAsia"/>
                <w:sz w:val="24"/>
              </w:rPr>
              <w:t>必要経費を計上</w:t>
            </w:r>
          </w:p>
        </w:tc>
      </w:tr>
      <w:tr w:rsidR="00AC527E" w14:paraId="7377C171" w14:textId="77777777" w:rsidTr="00AE12AD">
        <w:trPr>
          <w:trHeight w:val="1868"/>
        </w:trPr>
        <w:tc>
          <w:tcPr>
            <w:tcW w:w="2410" w:type="dxa"/>
            <w:tcBorders>
              <w:bottom w:val="dashed" w:sz="4" w:space="0" w:color="auto"/>
            </w:tcBorders>
          </w:tcPr>
          <w:p w14:paraId="185E305F" w14:textId="60A5C982" w:rsidR="00BA3487" w:rsidRDefault="00AC527E" w:rsidP="007C7F1A">
            <w:pPr>
              <w:rPr>
                <w:rFonts w:ascii="ＭＳ 明朝" w:hAnsi="ＭＳ 明朝"/>
                <w:sz w:val="24"/>
              </w:rPr>
            </w:pPr>
            <w:r>
              <w:rPr>
                <w:rFonts w:ascii="ＭＳ 明朝" w:hAnsi="ＭＳ 明朝" w:hint="eastAsia"/>
                <w:sz w:val="24"/>
              </w:rPr>
              <w:t>２　直接経費</w:t>
            </w:r>
          </w:p>
          <w:p w14:paraId="7A65EF86" w14:textId="0D412CBE" w:rsidR="00BA3487" w:rsidRDefault="00BA3487" w:rsidP="002F2D16">
            <w:pPr>
              <w:ind w:firstLineChars="300" w:firstLine="720"/>
              <w:rPr>
                <w:rFonts w:ascii="ＭＳ 明朝" w:hAnsi="ＭＳ 明朝"/>
                <w:sz w:val="24"/>
              </w:rPr>
            </w:pPr>
            <w:r>
              <w:rPr>
                <w:rFonts w:ascii="ＭＳ 明朝" w:hAnsi="ＭＳ 明朝" w:hint="eastAsia"/>
                <w:sz w:val="24"/>
              </w:rPr>
              <w:t>備品購入費</w:t>
            </w:r>
          </w:p>
          <w:p w14:paraId="151A32FE" w14:textId="4FAA9F35" w:rsidR="00BA3487" w:rsidRDefault="00BA3487" w:rsidP="007C7F1A">
            <w:pPr>
              <w:rPr>
                <w:rFonts w:ascii="ＭＳ 明朝" w:hAnsi="ＭＳ 明朝"/>
                <w:sz w:val="24"/>
              </w:rPr>
            </w:pPr>
            <w:r>
              <w:rPr>
                <w:rFonts w:ascii="ＭＳ 明朝" w:hAnsi="ＭＳ 明朝" w:hint="eastAsia"/>
                <w:sz w:val="24"/>
              </w:rPr>
              <w:t xml:space="preserve">　　</w:t>
            </w:r>
            <w:r w:rsidR="002F2D16">
              <w:rPr>
                <w:rFonts w:ascii="ＭＳ 明朝" w:hAnsi="ＭＳ 明朝" w:hint="eastAsia"/>
                <w:sz w:val="24"/>
              </w:rPr>
              <w:t xml:space="preserve">　</w:t>
            </w:r>
            <w:r>
              <w:rPr>
                <w:rFonts w:ascii="ＭＳ 明朝" w:hAnsi="ＭＳ 明朝" w:hint="eastAsia"/>
                <w:sz w:val="24"/>
              </w:rPr>
              <w:t>消耗品費</w:t>
            </w:r>
          </w:p>
          <w:p w14:paraId="399DB21E" w14:textId="77777777" w:rsidR="00BA3487" w:rsidRDefault="00BA3487" w:rsidP="002F2D16">
            <w:pPr>
              <w:ind w:firstLineChars="300" w:firstLine="720"/>
              <w:rPr>
                <w:rFonts w:ascii="ＭＳ 明朝" w:hAnsi="ＭＳ 明朝"/>
                <w:sz w:val="24"/>
              </w:rPr>
            </w:pPr>
            <w:r>
              <w:rPr>
                <w:rFonts w:ascii="ＭＳ 明朝" w:hAnsi="ＭＳ 明朝" w:hint="eastAsia"/>
                <w:sz w:val="24"/>
              </w:rPr>
              <w:t>委託費</w:t>
            </w:r>
          </w:p>
          <w:p w14:paraId="78D83450" w14:textId="77777777" w:rsidR="002A2FDA" w:rsidRDefault="002A2FDA" w:rsidP="002F2D16">
            <w:pPr>
              <w:ind w:firstLineChars="300" w:firstLine="720"/>
              <w:rPr>
                <w:rFonts w:ascii="ＭＳ 明朝" w:hAnsi="ＭＳ 明朝"/>
                <w:sz w:val="24"/>
              </w:rPr>
            </w:pPr>
          </w:p>
          <w:p w14:paraId="764DAEE5" w14:textId="77777777" w:rsidR="002A2FDA" w:rsidRDefault="002A2FDA" w:rsidP="002F2D16">
            <w:pPr>
              <w:ind w:firstLineChars="300" w:firstLine="720"/>
              <w:rPr>
                <w:rFonts w:ascii="ＭＳ 明朝" w:hAnsi="ＭＳ 明朝"/>
                <w:sz w:val="24"/>
              </w:rPr>
            </w:pPr>
          </w:p>
          <w:p w14:paraId="580ABA7C" w14:textId="743ACBC5" w:rsidR="002A2FDA" w:rsidRDefault="002A2FDA" w:rsidP="002F2D16">
            <w:pPr>
              <w:ind w:firstLineChars="300" w:firstLine="720"/>
              <w:rPr>
                <w:rFonts w:ascii="ＭＳ 明朝" w:hAnsi="ＭＳ 明朝"/>
                <w:sz w:val="24"/>
              </w:rPr>
            </w:pPr>
            <w:r>
              <w:rPr>
                <w:rFonts w:ascii="ＭＳ 明朝" w:hAnsi="ＭＳ 明朝" w:hint="eastAsia"/>
                <w:sz w:val="24"/>
              </w:rPr>
              <w:t>広告宣伝費</w:t>
            </w:r>
          </w:p>
        </w:tc>
        <w:tc>
          <w:tcPr>
            <w:tcW w:w="5528" w:type="dxa"/>
            <w:tcBorders>
              <w:bottom w:val="dashed" w:sz="4" w:space="0" w:color="auto"/>
            </w:tcBorders>
          </w:tcPr>
          <w:p w14:paraId="4D632C8F" w14:textId="77777777" w:rsidR="00AC527E" w:rsidRDefault="00AC527E" w:rsidP="007C7F1A">
            <w:pPr>
              <w:rPr>
                <w:rFonts w:ascii="ＭＳ 明朝" w:hAnsi="ＭＳ 明朝"/>
                <w:sz w:val="24"/>
              </w:rPr>
            </w:pPr>
          </w:p>
          <w:p w14:paraId="624C14FA" w14:textId="77777777" w:rsidR="00BA3487" w:rsidRDefault="00BA3487" w:rsidP="007C7F1A">
            <w:pPr>
              <w:rPr>
                <w:rFonts w:ascii="ＭＳ 明朝" w:hAnsi="ＭＳ 明朝"/>
                <w:sz w:val="24"/>
              </w:rPr>
            </w:pPr>
            <w:r>
              <w:rPr>
                <w:rFonts w:ascii="ＭＳ 明朝" w:hAnsi="ＭＳ 明朝" w:hint="eastAsia"/>
                <w:sz w:val="24"/>
              </w:rPr>
              <w:t>必要経費を計上</w:t>
            </w:r>
          </w:p>
          <w:p w14:paraId="022068C1" w14:textId="77777777" w:rsidR="00BA3487" w:rsidRDefault="00BA3487" w:rsidP="007C7F1A">
            <w:pPr>
              <w:rPr>
                <w:rFonts w:ascii="ＭＳ 明朝" w:hAnsi="ＭＳ 明朝"/>
                <w:sz w:val="24"/>
              </w:rPr>
            </w:pPr>
            <w:r>
              <w:rPr>
                <w:rFonts w:ascii="ＭＳ 明朝" w:hAnsi="ＭＳ 明朝" w:hint="eastAsia"/>
                <w:sz w:val="24"/>
              </w:rPr>
              <w:t>必要経費を計上</w:t>
            </w:r>
          </w:p>
          <w:p w14:paraId="7F255EBB" w14:textId="77777777" w:rsidR="00C371B4" w:rsidRDefault="00BA3487" w:rsidP="00C371B4">
            <w:pPr>
              <w:rPr>
                <w:rFonts w:ascii="ＭＳ 明朝" w:hAnsi="ＭＳ 明朝"/>
                <w:sz w:val="24"/>
              </w:rPr>
            </w:pPr>
            <w:r>
              <w:rPr>
                <w:rFonts w:ascii="ＭＳ 明朝" w:hAnsi="ＭＳ 明朝" w:hint="eastAsia"/>
                <w:sz w:val="24"/>
              </w:rPr>
              <w:t>バス運行に係る経費</w:t>
            </w:r>
          </w:p>
          <w:p w14:paraId="24DE7861" w14:textId="77777777" w:rsidR="002A2FDA" w:rsidRDefault="00BA3487" w:rsidP="002A2FDA">
            <w:pPr>
              <w:ind w:left="240" w:hangingChars="100" w:hanging="240"/>
              <w:rPr>
                <w:rFonts w:ascii="ＭＳ 明朝" w:hAnsi="ＭＳ 明朝"/>
                <w:sz w:val="24"/>
              </w:rPr>
            </w:pPr>
            <w:r>
              <w:rPr>
                <w:rFonts w:ascii="ＭＳ 明朝" w:hAnsi="ＭＳ 明朝" w:hint="eastAsia"/>
                <w:sz w:val="24"/>
              </w:rPr>
              <w:t>（</w:t>
            </w:r>
            <w:r w:rsidR="00C371B4">
              <w:rPr>
                <w:rFonts w:ascii="ＭＳ 明朝" w:hAnsi="ＭＳ 明朝" w:hint="eastAsia"/>
                <w:sz w:val="24"/>
              </w:rPr>
              <w:t>運転手</w:t>
            </w:r>
            <w:r w:rsidR="002A2FDA">
              <w:rPr>
                <w:rFonts w:ascii="ＭＳ 明朝" w:hAnsi="ＭＳ 明朝" w:hint="eastAsia"/>
                <w:sz w:val="24"/>
              </w:rPr>
              <w:t>手配</w:t>
            </w:r>
            <w:r w:rsidR="00C371B4">
              <w:rPr>
                <w:rFonts w:ascii="ＭＳ 明朝" w:hAnsi="ＭＳ 明朝" w:hint="eastAsia"/>
                <w:sz w:val="24"/>
              </w:rPr>
              <w:t>、</w:t>
            </w:r>
            <w:r>
              <w:rPr>
                <w:rFonts w:ascii="ＭＳ 明朝" w:hAnsi="ＭＳ 明朝" w:hint="eastAsia"/>
                <w:sz w:val="24"/>
              </w:rPr>
              <w:t>車両借上</w:t>
            </w:r>
            <w:r w:rsidR="002A2FDA">
              <w:rPr>
                <w:rFonts w:ascii="ＭＳ 明朝" w:hAnsi="ＭＳ 明朝" w:hint="eastAsia"/>
                <w:sz w:val="24"/>
              </w:rPr>
              <w:t>、車両</w:t>
            </w:r>
            <w:r>
              <w:rPr>
                <w:rFonts w:ascii="ＭＳ 明朝" w:hAnsi="ＭＳ 明朝" w:hint="eastAsia"/>
                <w:sz w:val="24"/>
              </w:rPr>
              <w:t>管理</w:t>
            </w:r>
            <w:r w:rsidR="00C371B4">
              <w:rPr>
                <w:rFonts w:ascii="ＭＳ 明朝" w:hAnsi="ＭＳ 明朝" w:hint="eastAsia"/>
                <w:sz w:val="24"/>
              </w:rPr>
              <w:t>、損害保険</w:t>
            </w:r>
            <w:r w:rsidR="002A2FDA">
              <w:rPr>
                <w:rFonts w:ascii="ＭＳ 明朝" w:hAnsi="ＭＳ 明朝" w:hint="eastAsia"/>
                <w:sz w:val="24"/>
              </w:rPr>
              <w:t>、燃料費</w:t>
            </w:r>
            <w:r>
              <w:rPr>
                <w:rFonts w:ascii="ＭＳ 明朝" w:hAnsi="ＭＳ 明朝" w:hint="eastAsia"/>
                <w:sz w:val="24"/>
              </w:rPr>
              <w:t>等</w:t>
            </w:r>
            <w:r w:rsidR="002A2FDA">
              <w:rPr>
                <w:rFonts w:ascii="ＭＳ 明朝" w:hAnsi="ＭＳ 明朝" w:hint="eastAsia"/>
                <w:sz w:val="24"/>
              </w:rPr>
              <w:t>を</w:t>
            </w:r>
            <w:r>
              <w:rPr>
                <w:rFonts w:ascii="ＭＳ 明朝" w:hAnsi="ＭＳ 明朝" w:hint="eastAsia"/>
                <w:sz w:val="24"/>
              </w:rPr>
              <w:t>含む）</w:t>
            </w:r>
          </w:p>
          <w:p w14:paraId="2EA10CE0" w14:textId="25324054" w:rsidR="00BA3487" w:rsidRDefault="002A2FDA" w:rsidP="002A2FDA">
            <w:pPr>
              <w:ind w:left="240" w:hangingChars="100" w:hanging="240"/>
              <w:rPr>
                <w:rFonts w:ascii="ＭＳ 明朝" w:hAnsi="ＭＳ 明朝"/>
                <w:sz w:val="24"/>
              </w:rPr>
            </w:pPr>
            <w:r>
              <w:rPr>
                <w:rFonts w:ascii="ＭＳ 明朝" w:hAnsi="ＭＳ 明朝" w:hint="eastAsia"/>
                <w:sz w:val="24"/>
              </w:rPr>
              <w:t>必要経費を計上</w:t>
            </w:r>
            <w:r w:rsidR="00BA3487">
              <w:rPr>
                <w:rFonts w:ascii="ＭＳ 明朝" w:hAnsi="ＭＳ 明朝" w:hint="eastAsia"/>
                <w:sz w:val="24"/>
              </w:rPr>
              <w:t xml:space="preserve">　                                                                         　</w:t>
            </w:r>
          </w:p>
        </w:tc>
      </w:tr>
      <w:tr w:rsidR="00AC527E" w:rsidRPr="002F2D16" w14:paraId="320467F1" w14:textId="77777777" w:rsidTr="00AE12AD">
        <w:tc>
          <w:tcPr>
            <w:tcW w:w="2410" w:type="dxa"/>
          </w:tcPr>
          <w:p w14:paraId="195B17F7" w14:textId="75CCD2C4" w:rsidR="00AC527E" w:rsidRDefault="002F2D16" w:rsidP="007C7F1A">
            <w:pPr>
              <w:rPr>
                <w:rFonts w:ascii="ＭＳ 明朝" w:hAnsi="ＭＳ 明朝"/>
                <w:sz w:val="24"/>
              </w:rPr>
            </w:pPr>
            <w:r>
              <w:rPr>
                <w:rFonts w:ascii="ＭＳ 明朝" w:hAnsi="ＭＳ 明朝" w:hint="eastAsia"/>
                <w:sz w:val="24"/>
              </w:rPr>
              <w:t>３　一般管理費</w:t>
            </w:r>
          </w:p>
        </w:tc>
        <w:tc>
          <w:tcPr>
            <w:tcW w:w="5528" w:type="dxa"/>
          </w:tcPr>
          <w:p w14:paraId="56B327A2" w14:textId="6A5E2553" w:rsidR="00AC527E" w:rsidRPr="00AE12AD" w:rsidRDefault="002F2D16" w:rsidP="007C7F1A">
            <w:pPr>
              <w:rPr>
                <w:rFonts w:ascii="ＭＳ 明朝" w:hAnsi="ＭＳ 明朝"/>
                <w:sz w:val="22"/>
                <w:szCs w:val="22"/>
              </w:rPr>
            </w:pPr>
            <w:r w:rsidRPr="00AE12AD">
              <w:rPr>
                <w:rFonts w:ascii="ＭＳ 明朝" w:hAnsi="ＭＳ 明朝" w:hint="eastAsia"/>
                <w:sz w:val="22"/>
                <w:szCs w:val="22"/>
              </w:rPr>
              <w:t>（１直接人件費＋２直接経費</w:t>
            </w:r>
            <w:r w:rsidR="00AE12AD" w:rsidRPr="00AE12AD">
              <w:rPr>
                <w:rFonts w:ascii="ＭＳ 明朝" w:hAnsi="ＭＳ 明朝" w:hint="eastAsia"/>
                <w:sz w:val="22"/>
                <w:szCs w:val="22"/>
              </w:rPr>
              <w:t>－委託費</w:t>
            </w:r>
            <w:r w:rsidRPr="00AE12AD">
              <w:rPr>
                <w:rFonts w:ascii="ＭＳ 明朝" w:hAnsi="ＭＳ 明朝" w:hint="eastAsia"/>
                <w:sz w:val="22"/>
                <w:szCs w:val="22"/>
              </w:rPr>
              <w:t>）×10％以内</w:t>
            </w:r>
          </w:p>
        </w:tc>
      </w:tr>
      <w:tr w:rsidR="002F2D16" w:rsidRPr="002F2D16" w14:paraId="12F7427E" w14:textId="77777777" w:rsidTr="00AE12AD">
        <w:tc>
          <w:tcPr>
            <w:tcW w:w="2410" w:type="dxa"/>
          </w:tcPr>
          <w:p w14:paraId="58A8FA68" w14:textId="4B347A67" w:rsidR="002F2D16" w:rsidRDefault="002F2D16" w:rsidP="007C7F1A">
            <w:pPr>
              <w:rPr>
                <w:rFonts w:ascii="ＭＳ 明朝" w:hAnsi="ＭＳ 明朝"/>
                <w:sz w:val="24"/>
              </w:rPr>
            </w:pPr>
            <w:r>
              <w:rPr>
                <w:rFonts w:ascii="ＭＳ 明朝" w:hAnsi="ＭＳ 明朝" w:hint="eastAsia"/>
                <w:sz w:val="24"/>
              </w:rPr>
              <w:t>４　消費税</w:t>
            </w:r>
          </w:p>
        </w:tc>
        <w:tc>
          <w:tcPr>
            <w:tcW w:w="5528" w:type="dxa"/>
          </w:tcPr>
          <w:p w14:paraId="659B5420" w14:textId="0B23C9E3" w:rsidR="002F2D16" w:rsidRDefault="002F2D16" w:rsidP="007C7F1A">
            <w:pPr>
              <w:rPr>
                <w:rFonts w:ascii="ＭＳ 明朝" w:hAnsi="ＭＳ 明朝"/>
                <w:sz w:val="24"/>
              </w:rPr>
            </w:pPr>
            <w:r>
              <w:rPr>
                <w:rFonts w:ascii="ＭＳ 明朝" w:hAnsi="ＭＳ 明朝" w:hint="eastAsia"/>
                <w:sz w:val="24"/>
              </w:rPr>
              <w:t>10％を計上</w:t>
            </w:r>
          </w:p>
        </w:tc>
      </w:tr>
    </w:tbl>
    <w:p w14:paraId="4E6502A5" w14:textId="7AF1BB15" w:rsidR="002F2D16" w:rsidRDefault="002F2D16" w:rsidP="007C7F1A">
      <w:pPr>
        <w:rPr>
          <w:rFonts w:ascii="ＭＳ 明朝" w:hAnsi="ＭＳ 明朝"/>
          <w:sz w:val="24"/>
        </w:rPr>
      </w:pPr>
      <w:r>
        <w:rPr>
          <w:rFonts w:ascii="ＭＳ 明朝" w:hAnsi="ＭＳ 明朝" w:hint="eastAsia"/>
          <w:sz w:val="24"/>
        </w:rPr>
        <w:t xml:space="preserve">　　※委託費の計上は、委託に要した金額から運賃収入を差し引くこと。</w:t>
      </w:r>
    </w:p>
    <w:p w14:paraId="23127CD8" w14:textId="62E60537" w:rsidR="002F2D16" w:rsidRPr="002F2D16" w:rsidRDefault="002F2D16" w:rsidP="002F2D16">
      <w:pPr>
        <w:ind w:firstLineChars="300" w:firstLine="720"/>
        <w:rPr>
          <w:rFonts w:ascii="ＭＳ 明朝" w:hAnsi="ＭＳ 明朝"/>
          <w:sz w:val="24"/>
        </w:rPr>
      </w:pPr>
      <w:r>
        <w:rPr>
          <w:rFonts w:ascii="ＭＳ 明朝" w:hAnsi="ＭＳ 明朝" w:hint="eastAsia"/>
          <w:sz w:val="24"/>
        </w:rPr>
        <w:t>（本仕様書⑷ウの運賃取扱を参照）</w:t>
      </w:r>
    </w:p>
    <w:p w14:paraId="62F3E73C" w14:textId="77777777" w:rsidR="002F2D16" w:rsidRPr="007A247A" w:rsidRDefault="002F2D16" w:rsidP="007C7F1A">
      <w:pPr>
        <w:rPr>
          <w:rFonts w:ascii="ＭＳ 明朝" w:hAnsi="ＭＳ 明朝"/>
          <w:sz w:val="24"/>
        </w:rPr>
      </w:pPr>
    </w:p>
    <w:p w14:paraId="4AC44A67" w14:textId="28E088E6" w:rsidR="007C7F1A" w:rsidRPr="00591E82" w:rsidRDefault="002F2D16" w:rsidP="007C7F1A">
      <w:pPr>
        <w:rPr>
          <w:rFonts w:asciiTheme="majorEastAsia" w:eastAsiaTheme="majorEastAsia" w:hAnsiTheme="majorEastAsia"/>
          <w:sz w:val="24"/>
        </w:rPr>
      </w:pPr>
      <w:r>
        <w:rPr>
          <w:rFonts w:asciiTheme="majorEastAsia" w:eastAsiaTheme="majorEastAsia" w:hAnsiTheme="majorEastAsia" w:hint="eastAsia"/>
          <w:sz w:val="24"/>
        </w:rPr>
        <w:t>10</w:t>
      </w:r>
      <w:r w:rsidR="007C7F1A" w:rsidRPr="00591E82">
        <w:rPr>
          <w:rFonts w:asciiTheme="majorEastAsia" w:eastAsiaTheme="majorEastAsia" w:hAnsiTheme="majorEastAsia" w:hint="eastAsia"/>
          <w:sz w:val="24"/>
        </w:rPr>
        <w:t xml:space="preserve">　その他の留意事項</w:t>
      </w:r>
    </w:p>
    <w:p w14:paraId="676726D6" w14:textId="77777777" w:rsidR="003D7909" w:rsidRPr="00C13E5F" w:rsidRDefault="003D5314" w:rsidP="00C13E5F">
      <w:pPr>
        <w:pStyle w:val="ae"/>
        <w:numPr>
          <w:ilvl w:val="0"/>
          <w:numId w:val="35"/>
        </w:numPr>
        <w:ind w:leftChars="0"/>
        <w:rPr>
          <w:rFonts w:ascii="ＭＳ 明朝" w:hAnsi="ＭＳ 明朝"/>
          <w:sz w:val="24"/>
        </w:rPr>
      </w:pPr>
      <w:r w:rsidRPr="00C13E5F">
        <w:rPr>
          <w:rFonts w:ascii="ＭＳ 明朝" w:hAnsi="ＭＳ 明朝" w:hint="eastAsia"/>
          <w:sz w:val="24"/>
        </w:rPr>
        <w:t xml:space="preserve">　</w:t>
      </w:r>
      <w:r w:rsidR="007C7F1A" w:rsidRPr="00C13E5F">
        <w:rPr>
          <w:rFonts w:ascii="ＭＳ 明朝" w:hAnsi="ＭＳ 明朝" w:hint="eastAsia"/>
          <w:sz w:val="24"/>
        </w:rPr>
        <w:t>本事業は国の補助などを活用して実施するものであり、受託事業者は経</w:t>
      </w:r>
      <w:r w:rsidR="003D7909" w:rsidRPr="00C13E5F">
        <w:rPr>
          <w:rFonts w:ascii="ＭＳ 明朝" w:hAnsi="ＭＳ 明朝" w:hint="eastAsia"/>
          <w:sz w:val="24"/>
        </w:rPr>
        <w:t xml:space="preserve">　</w:t>
      </w:r>
      <w:r w:rsidR="007C7F1A" w:rsidRPr="00C13E5F">
        <w:rPr>
          <w:rFonts w:ascii="ＭＳ 明朝" w:hAnsi="ＭＳ 明朝" w:hint="eastAsia"/>
          <w:sz w:val="24"/>
        </w:rPr>
        <w:t>理管理にあたっては、補助金等に係る予算の執行の適正化に関する法律（昭和30 年法</w:t>
      </w:r>
      <w:r w:rsidR="00C13E5F">
        <w:rPr>
          <w:rFonts w:ascii="ＭＳ 明朝" w:hAnsi="ＭＳ 明朝" w:hint="eastAsia"/>
          <w:sz w:val="24"/>
        </w:rPr>
        <w:t>律</w:t>
      </w:r>
      <w:r w:rsidR="007C7F1A" w:rsidRPr="00C13E5F">
        <w:rPr>
          <w:rFonts w:ascii="ＭＳ 明朝" w:hAnsi="ＭＳ 明朝" w:hint="eastAsia"/>
          <w:sz w:val="24"/>
        </w:rPr>
        <w:t>第179 号）に基づき、適正に執行する必要がある。</w:t>
      </w:r>
    </w:p>
    <w:p w14:paraId="7B49BC46" w14:textId="77777777" w:rsidR="00386979" w:rsidRPr="00963447" w:rsidRDefault="003D7909" w:rsidP="00963447">
      <w:pPr>
        <w:ind w:leftChars="100" w:left="450" w:hangingChars="100" w:hanging="240"/>
        <w:rPr>
          <w:rFonts w:ascii="ＭＳ 明朝" w:hAnsi="ＭＳ 明朝"/>
          <w:sz w:val="24"/>
        </w:rPr>
      </w:pPr>
      <w:r>
        <w:rPr>
          <w:rFonts w:ascii="ＭＳ 明朝" w:hAnsi="ＭＳ 明朝" w:hint="eastAsia"/>
          <w:sz w:val="24"/>
        </w:rPr>
        <w:t>⑵</w:t>
      </w:r>
      <w:r w:rsidR="007C7F1A" w:rsidRPr="00387684">
        <w:rPr>
          <w:rFonts w:ascii="ＭＳ 明朝" w:hAnsi="ＭＳ 明朝" w:hint="eastAsia"/>
          <w:sz w:val="24"/>
        </w:rPr>
        <w:t xml:space="preserve">　本仕様書に定める事項について生じた疑義又は本仕様書に定めのない事項については、沖縄県と受</w:t>
      </w:r>
      <w:r w:rsidR="00963447">
        <w:rPr>
          <w:rFonts w:ascii="ＭＳ 明朝" w:hAnsi="ＭＳ 明朝" w:hint="eastAsia"/>
          <w:sz w:val="24"/>
        </w:rPr>
        <w:t>託事業者双方で協議して解決するものとし、必要な事項は別に定める。</w:t>
      </w:r>
    </w:p>
    <w:sectPr w:rsidR="00386979" w:rsidRPr="00963447" w:rsidSect="00F612D0">
      <w:headerReference w:type="default" r:id="rId8"/>
      <w:footerReference w:type="default" r:id="rId9"/>
      <w:pgSz w:w="11906" w:h="16838"/>
      <w:pgMar w:top="1077" w:right="1701" w:bottom="900"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1BFDF" w14:textId="77777777" w:rsidR="00EF6967" w:rsidRDefault="00EF6967">
      <w:r>
        <w:separator/>
      </w:r>
    </w:p>
  </w:endnote>
  <w:endnote w:type="continuationSeparator" w:id="0">
    <w:p w14:paraId="2C46B2E7" w14:textId="77777777" w:rsidR="00EF6967" w:rsidRDefault="00EF6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B275B" w14:textId="77777777" w:rsidR="005C51DA" w:rsidRDefault="005C51DA" w:rsidP="0018235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C2813" w14:textId="77777777" w:rsidR="00EF6967" w:rsidRDefault="00EF6967">
      <w:r>
        <w:separator/>
      </w:r>
    </w:p>
  </w:footnote>
  <w:footnote w:type="continuationSeparator" w:id="0">
    <w:p w14:paraId="317AE18F" w14:textId="77777777" w:rsidR="00EF6967" w:rsidRDefault="00EF6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CA813" w14:textId="77777777" w:rsidR="00297B76" w:rsidRPr="00297B76" w:rsidRDefault="00297B76" w:rsidP="00297B76">
    <w:pPr>
      <w:pStyle w:val="a4"/>
      <w:ind w:firstLineChars="1500" w:firstLine="360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E8A7"/>
    <w:multiLevelType w:val="multilevel"/>
    <w:tmpl w:val="00000000"/>
    <w:name w:val="アウトライン 1"/>
    <w:lvl w:ilvl="0">
      <w:start w:val="1"/>
      <w:numFmt w:val="decimal"/>
      <w:lvlText w:val="(%1)"/>
      <w:lvlJc w:val="left"/>
      <w:pPr>
        <w:ind w:left="1200" w:hanging="720"/>
      </w:pPr>
      <w:rPr>
        <w:rFonts w:ascii="ＭＳ 明朝" w:eastAsia="ＭＳ 明朝" w:hAnsi="ＭＳ 明朝" w:hint="default"/>
        <w:spacing w:val="0"/>
      </w:rPr>
    </w:lvl>
    <w:lvl w:ilvl="1">
      <w:start w:val="1"/>
      <w:numFmt w:val="aiueoFullWidth"/>
      <w:lvlText w:val="(%2)"/>
      <w:lvlJc w:val="left"/>
      <w:pPr>
        <w:ind w:left="1320" w:hanging="420"/>
      </w:pPr>
      <w:rPr>
        <w:rFonts w:hint="eastAsia"/>
      </w:rPr>
    </w:lvl>
    <w:lvl w:ilvl="2">
      <w:start w:val="1"/>
      <w:numFmt w:val="decimalEnclosedCircle"/>
      <w:lvlText w:val="%3"/>
      <w:lvlJc w:val="left"/>
      <w:pPr>
        <w:ind w:left="1740" w:hanging="420"/>
      </w:pPr>
      <w:rPr>
        <w:rFonts w:hint="eastAsia"/>
      </w:rPr>
    </w:lvl>
    <w:lvl w:ilvl="3">
      <w:start w:val="1"/>
      <w:numFmt w:val="decimal"/>
      <w:lvlText w:val="%4."/>
      <w:lvlJc w:val="left"/>
      <w:pPr>
        <w:ind w:left="2160" w:hanging="420"/>
      </w:pPr>
      <w:rPr>
        <w:rFonts w:hint="default"/>
      </w:rPr>
    </w:lvl>
    <w:lvl w:ilvl="4">
      <w:start w:val="1"/>
      <w:numFmt w:val="aiueoFullWidth"/>
      <w:lvlText w:val="(%5)"/>
      <w:lvlJc w:val="left"/>
      <w:pPr>
        <w:ind w:left="2580" w:hanging="420"/>
      </w:pPr>
      <w:rPr>
        <w:rFonts w:hint="eastAsia"/>
      </w:rPr>
    </w:lvl>
    <w:lvl w:ilvl="5">
      <w:start w:val="1"/>
      <w:numFmt w:val="decimalEnclosedCircle"/>
      <w:lvlText w:val="%6"/>
      <w:lvlJc w:val="left"/>
      <w:pPr>
        <w:ind w:left="3000" w:hanging="420"/>
      </w:pPr>
      <w:rPr>
        <w:rFonts w:hint="eastAsia"/>
      </w:rPr>
    </w:lvl>
    <w:lvl w:ilvl="6">
      <w:start w:val="1"/>
      <w:numFmt w:val="decimal"/>
      <w:lvlText w:val="%7."/>
      <w:lvlJc w:val="left"/>
      <w:pPr>
        <w:ind w:left="3420" w:hanging="420"/>
      </w:pPr>
      <w:rPr>
        <w:rFonts w:hint="default"/>
      </w:rPr>
    </w:lvl>
    <w:lvl w:ilvl="7">
      <w:start w:val="1"/>
      <w:numFmt w:val="decimal"/>
      <w:lvlText w:val="%8."/>
      <w:lvlJc w:val="left"/>
      <w:pPr>
        <w:ind w:left="3420" w:hanging="420"/>
      </w:pPr>
      <w:rPr>
        <w:rFonts w:hint="default"/>
      </w:rPr>
    </w:lvl>
    <w:lvl w:ilvl="8">
      <w:start w:val="1"/>
      <w:numFmt w:val="decimal"/>
      <w:lvlText w:val="%9."/>
      <w:lvlJc w:val="left"/>
      <w:pPr>
        <w:ind w:left="3420" w:hanging="420"/>
      </w:pPr>
      <w:rPr>
        <w:rFonts w:hint="default"/>
      </w:rPr>
    </w:lvl>
  </w:abstractNum>
  <w:abstractNum w:abstractNumId="1" w15:restartNumberingAfterBreak="0">
    <w:nsid w:val="05AD7805"/>
    <w:multiLevelType w:val="hybridMultilevel"/>
    <w:tmpl w:val="4F68A3C8"/>
    <w:lvl w:ilvl="0" w:tplc="B7C2124A">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8596BCE"/>
    <w:multiLevelType w:val="hybridMultilevel"/>
    <w:tmpl w:val="D33E6E4A"/>
    <w:lvl w:ilvl="0" w:tplc="8ADA742A">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095B1B82"/>
    <w:multiLevelType w:val="hybridMultilevel"/>
    <w:tmpl w:val="142EB186"/>
    <w:lvl w:ilvl="0" w:tplc="3C8C30C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0BC06F7A"/>
    <w:multiLevelType w:val="hybridMultilevel"/>
    <w:tmpl w:val="E1A66230"/>
    <w:lvl w:ilvl="0" w:tplc="491E5CF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0C4B4806"/>
    <w:multiLevelType w:val="hybridMultilevel"/>
    <w:tmpl w:val="88466A12"/>
    <w:lvl w:ilvl="0" w:tplc="FFFFFFFF">
      <w:start w:val="1"/>
      <w:numFmt w:val="decimalEnclosedCircle"/>
      <w:lvlText w:val="%1"/>
      <w:lvlJc w:val="left"/>
      <w:pPr>
        <w:ind w:left="590" w:hanging="360"/>
      </w:pPr>
      <w:rPr>
        <w:rFonts w:hint="default"/>
      </w:rPr>
    </w:lvl>
    <w:lvl w:ilvl="1" w:tplc="FFFFFFFF" w:tentative="1">
      <w:start w:val="1"/>
      <w:numFmt w:val="aiueoFullWidth"/>
      <w:lvlText w:val="(%2)"/>
      <w:lvlJc w:val="left"/>
      <w:pPr>
        <w:ind w:left="1070" w:hanging="420"/>
      </w:pPr>
    </w:lvl>
    <w:lvl w:ilvl="2" w:tplc="FFFFFFFF" w:tentative="1">
      <w:start w:val="1"/>
      <w:numFmt w:val="decimalEnclosedCircle"/>
      <w:lvlText w:val="%3"/>
      <w:lvlJc w:val="left"/>
      <w:pPr>
        <w:ind w:left="1490" w:hanging="420"/>
      </w:pPr>
    </w:lvl>
    <w:lvl w:ilvl="3" w:tplc="FFFFFFFF" w:tentative="1">
      <w:start w:val="1"/>
      <w:numFmt w:val="decimal"/>
      <w:lvlText w:val="%4."/>
      <w:lvlJc w:val="left"/>
      <w:pPr>
        <w:ind w:left="1910" w:hanging="420"/>
      </w:pPr>
    </w:lvl>
    <w:lvl w:ilvl="4" w:tplc="FFFFFFFF" w:tentative="1">
      <w:start w:val="1"/>
      <w:numFmt w:val="aiueoFullWidth"/>
      <w:lvlText w:val="(%5)"/>
      <w:lvlJc w:val="left"/>
      <w:pPr>
        <w:ind w:left="2330" w:hanging="420"/>
      </w:pPr>
    </w:lvl>
    <w:lvl w:ilvl="5" w:tplc="FFFFFFFF" w:tentative="1">
      <w:start w:val="1"/>
      <w:numFmt w:val="decimalEnclosedCircle"/>
      <w:lvlText w:val="%6"/>
      <w:lvlJc w:val="left"/>
      <w:pPr>
        <w:ind w:left="2750" w:hanging="420"/>
      </w:pPr>
    </w:lvl>
    <w:lvl w:ilvl="6" w:tplc="FFFFFFFF" w:tentative="1">
      <w:start w:val="1"/>
      <w:numFmt w:val="decimal"/>
      <w:lvlText w:val="%7."/>
      <w:lvlJc w:val="left"/>
      <w:pPr>
        <w:ind w:left="3170" w:hanging="420"/>
      </w:pPr>
    </w:lvl>
    <w:lvl w:ilvl="7" w:tplc="FFFFFFFF" w:tentative="1">
      <w:start w:val="1"/>
      <w:numFmt w:val="aiueoFullWidth"/>
      <w:lvlText w:val="(%8)"/>
      <w:lvlJc w:val="left"/>
      <w:pPr>
        <w:ind w:left="3590" w:hanging="420"/>
      </w:pPr>
    </w:lvl>
    <w:lvl w:ilvl="8" w:tplc="FFFFFFFF" w:tentative="1">
      <w:start w:val="1"/>
      <w:numFmt w:val="decimalEnclosedCircle"/>
      <w:lvlText w:val="%9"/>
      <w:lvlJc w:val="left"/>
      <w:pPr>
        <w:ind w:left="4010" w:hanging="420"/>
      </w:pPr>
    </w:lvl>
  </w:abstractNum>
  <w:abstractNum w:abstractNumId="6" w15:restartNumberingAfterBreak="0">
    <w:nsid w:val="0FE62DF4"/>
    <w:multiLevelType w:val="hybridMultilevel"/>
    <w:tmpl w:val="F3024172"/>
    <w:lvl w:ilvl="0" w:tplc="384E7C5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0292691"/>
    <w:multiLevelType w:val="multilevel"/>
    <w:tmpl w:val="CD6E8CD8"/>
    <w:lvl w:ilvl="0">
      <w:start w:val="1"/>
      <w:numFmt w:val="decimalEnclosedCircle"/>
      <w:lvlText w:val="%1"/>
      <w:lvlJc w:val="left"/>
      <w:pPr>
        <w:ind w:left="840" w:hanging="420"/>
      </w:pPr>
    </w:lvl>
    <w:lvl w:ilvl="1">
      <w:start w:val="1"/>
      <w:numFmt w:val="aiueoFullWidth"/>
      <w:lvlText w:val="(%2)"/>
      <w:lvlJc w:val="left"/>
      <w:pPr>
        <w:ind w:left="1260" w:hanging="420"/>
      </w:p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8" w15:restartNumberingAfterBreak="0">
    <w:nsid w:val="14315174"/>
    <w:multiLevelType w:val="hybridMultilevel"/>
    <w:tmpl w:val="583458A2"/>
    <w:lvl w:ilvl="0" w:tplc="0B588D90">
      <w:start w:val="1"/>
      <w:numFmt w:val="decimalEnclosedCircle"/>
      <w:lvlText w:val="%1"/>
      <w:lvlJc w:val="left"/>
      <w:pPr>
        <w:ind w:left="1067" w:hanging="360"/>
      </w:pPr>
      <w:rPr>
        <w:rFonts w:hint="default"/>
      </w:rPr>
    </w:lvl>
    <w:lvl w:ilvl="1" w:tplc="04090017" w:tentative="1">
      <w:start w:val="1"/>
      <w:numFmt w:val="aiueoFullWidth"/>
      <w:lvlText w:val="(%2)"/>
      <w:lvlJc w:val="left"/>
      <w:pPr>
        <w:ind w:left="1547" w:hanging="420"/>
      </w:pPr>
    </w:lvl>
    <w:lvl w:ilvl="2" w:tplc="04090011" w:tentative="1">
      <w:start w:val="1"/>
      <w:numFmt w:val="decimalEnclosedCircle"/>
      <w:lvlText w:val="%3"/>
      <w:lvlJc w:val="left"/>
      <w:pPr>
        <w:ind w:left="1967" w:hanging="420"/>
      </w:pPr>
    </w:lvl>
    <w:lvl w:ilvl="3" w:tplc="0409000F" w:tentative="1">
      <w:start w:val="1"/>
      <w:numFmt w:val="decimal"/>
      <w:lvlText w:val="%4."/>
      <w:lvlJc w:val="left"/>
      <w:pPr>
        <w:ind w:left="2387" w:hanging="420"/>
      </w:pPr>
    </w:lvl>
    <w:lvl w:ilvl="4" w:tplc="04090017" w:tentative="1">
      <w:start w:val="1"/>
      <w:numFmt w:val="aiueoFullWidth"/>
      <w:lvlText w:val="(%5)"/>
      <w:lvlJc w:val="left"/>
      <w:pPr>
        <w:ind w:left="2807" w:hanging="420"/>
      </w:pPr>
    </w:lvl>
    <w:lvl w:ilvl="5" w:tplc="04090011" w:tentative="1">
      <w:start w:val="1"/>
      <w:numFmt w:val="decimalEnclosedCircle"/>
      <w:lvlText w:val="%6"/>
      <w:lvlJc w:val="left"/>
      <w:pPr>
        <w:ind w:left="3227" w:hanging="420"/>
      </w:pPr>
    </w:lvl>
    <w:lvl w:ilvl="6" w:tplc="0409000F" w:tentative="1">
      <w:start w:val="1"/>
      <w:numFmt w:val="decimal"/>
      <w:lvlText w:val="%7."/>
      <w:lvlJc w:val="left"/>
      <w:pPr>
        <w:ind w:left="3647" w:hanging="420"/>
      </w:pPr>
    </w:lvl>
    <w:lvl w:ilvl="7" w:tplc="04090017" w:tentative="1">
      <w:start w:val="1"/>
      <w:numFmt w:val="aiueoFullWidth"/>
      <w:lvlText w:val="(%8)"/>
      <w:lvlJc w:val="left"/>
      <w:pPr>
        <w:ind w:left="4067" w:hanging="420"/>
      </w:pPr>
    </w:lvl>
    <w:lvl w:ilvl="8" w:tplc="04090011" w:tentative="1">
      <w:start w:val="1"/>
      <w:numFmt w:val="decimalEnclosedCircle"/>
      <w:lvlText w:val="%9"/>
      <w:lvlJc w:val="left"/>
      <w:pPr>
        <w:ind w:left="4487" w:hanging="420"/>
      </w:pPr>
    </w:lvl>
  </w:abstractNum>
  <w:abstractNum w:abstractNumId="9" w15:restartNumberingAfterBreak="0">
    <w:nsid w:val="1CBB587E"/>
    <w:multiLevelType w:val="hybridMultilevel"/>
    <w:tmpl w:val="EDD0CC6E"/>
    <w:lvl w:ilvl="0" w:tplc="AEB83956">
      <w:start w:val="1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BD18BD"/>
    <w:multiLevelType w:val="hybridMultilevel"/>
    <w:tmpl w:val="2E664672"/>
    <w:lvl w:ilvl="0" w:tplc="1A98B7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EF4D08"/>
    <w:multiLevelType w:val="multilevel"/>
    <w:tmpl w:val="28469344"/>
    <w:lvl w:ilvl="0">
      <w:start w:val="1"/>
      <w:numFmt w:val="decimalFullWidth"/>
      <w:suff w:val="nothing"/>
      <w:lvlText w:val="%1"/>
      <w:lvlJc w:val="left"/>
      <w:pPr>
        <w:ind w:left="216" w:hanging="216"/>
      </w:pPr>
      <w:rPr>
        <w:rFonts w:hint="default"/>
      </w:rPr>
    </w:lvl>
    <w:lvl w:ilvl="1">
      <w:start w:val="1"/>
      <w:numFmt w:val="decimal"/>
      <w:suff w:val="nothing"/>
      <w:lvlText w:val="(%2)"/>
      <w:lvlJc w:val="left"/>
      <w:pPr>
        <w:ind w:left="432" w:hanging="216"/>
      </w:pPr>
      <w:rPr>
        <w:rFonts w:ascii="ＭＳ ゴシック" w:eastAsia="ＭＳ ゴシック" w:hint="eastAsia"/>
      </w:rPr>
    </w:lvl>
    <w:lvl w:ilvl="2">
      <w:start w:val="1"/>
      <w:numFmt w:val="aiueoFullWidth"/>
      <w:suff w:val="nothing"/>
      <w:lvlText w:val="%3"/>
      <w:lvlJc w:val="left"/>
      <w:pPr>
        <w:ind w:left="648" w:hanging="216"/>
      </w:pPr>
      <w:rPr>
        <w:rFonts w:hint="eastAsia"/>
        <w:lang w:val="en-US"/>
      </w:rPr>
    </w:lvl>
    <w:lvl w:ilvl="3">
      <w:start w:val="1"/>
      <w:numFmt w:val="aiueo"/>
      <w:suff w:val="nothing"/>
      <w:lvlText w:val="(%4)"/>
      <w:lvlJc w:val="left"/>
      <w:pPr>
        <w:ind w:left="864" w:hanging="216"/>
      </w:pPr>
      <w:rPr>
        <w:rFonts w:hint="eastAsia"/>
      </w:rPr>
    </w:lvl>
    <w:lvl w:ilvl="4">
      <w:start w:val="1"/>
      <w:numFmt w:val="decimalEnclosedCircle"/>
      <w:suff w:val="nothing"/>
      <w:lvlText w:val="%5"/>
      <w:lvlJc w:val="left"/>
      <w:pPr>
        <w:ind w:left="1080" w:hanging="216"/>
      </w:pPr>
      <w:rPr>
        <w:rFonts w:asciiTheme="minorEastAsia" w:eastAsia="ＭＳ 明朝" w:hint="default"/>
      </w:rPr>
    </w:lvl>
    <w:lvl w:ilvl="5">
      <w:start w:val="1"/>
      <w:numFmt w:val="lowerLetter"/>
      <w:suff w:val="nothing"/>
      <w:lvlText w:val="%6"/>
      <w:lvlJc w:val="left"/>
      <w:pPr>
        <w:ind w:left="1296" w:hanging="216"/>
      </w:pPr>
      <w:rPr>
        <w:rFonts w:hint="eastAsia"/>
      </w:rPr>
    </w:lvl>
    <w:lvl w:ilvl="6">
      <w:start w:val="1"/>
      <w:numFmt w:val="lowerLetter"/>
      <w:suff w:val="nothing"/>
      <w:lvlText w:val="(%7)"/>
      <w:lvlJc w:val="left"/>
      <w:pPr>
        <w:ind w:left="1512" w:hanging="216"/>
      </w:pPr>
      <w:rPr>
        <w:rFonts w:hint="eastAsia"/>
      </w:rPr>
    </w:lvl>
    <w:lvl w:ilvl="7">
      <w:start w:val="1"/>
      <w:numFmt w:val="lowerRoman"/>
      <w:suff w:val="nothing"/>
      <w:lvlText w:val="%8"/>
      <w:lvlJc w:val="left"/>
      <w:pPr>
        <w:ind w:left="1728" w:hanging="216"/>
      </w:pPr>
      <w:rPr>
        <w:rFonts w:hint="eastAsia"/>
      </w:rPr>
    </w:lvl>
    <w:lvl w:ilvl="8">
      <w:start w:val="1"/>
      <w:numFmt w:val="lowerRoman"/>
      <w:suff w:val="nothing"/>
      <w:lvlText w:val="(%9)"/>
      <w:lvlJc w:val="left"/>
      <w:pPr>
        <w:ind w:left="1944" w:hanging="216"/>
      </w:pPr>
      <w:rPr>
        <w:rFonts w:hint="eastAsia"/>
      </w:rPr>
    </w:lvl>
  </w:abstractNum>
  <w:abstractNum w:abstractNumId="12" w15:restartNumberingAfterBreak="0">
    <w:nsid w:val="229723B0"/>
    <w:multiLevelType w:val="hybridMultilevel"/>
    <w:tmpl w:val="0C986BF6"/>
    <w:lvl w:ilvl="0" w:tplc="A3DA8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23A40925"/>
    <w:multiLevelType w:val="hybridMultilevel"/>
    <w:tmpl w:val="7BA4E2F6"/>
    <w:lvl w:ilvl="0" w:tplc="E050F8C4">
      <w:start w:val="1"/>
      <w:numFmt w:val="decimalFullWidth"/>
      <w:lvlText w:val="（%1）"/>
      <w:lvlJc w:val="left"/>
      <w:pPr>
        <w:ind w:left="720" w:hanging="720"/>
      </w:pPr>
      <w:rPr>
        <w:rFonts w:hint="default"/>
      </w:rPr>
    </w:lvl>
    <w:lvl w:ilvl="1" w:tplc="A320876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5078DF"/>
    <w:multiLevelType w:val="hybridMultilevel"/>
    <w:tmpl w:val="B8B0AC06"/>
    <w:lvl w:ilvl="0" w:tplc="5EA679E4">
      <w:start w:val="1"/>
      <w:numFmt w:val="decimal"/>
      <w:lvlText w:val="(%1)"/>
      <w:lvlJc w:val="left"/>
      <w:pPr>
        <w:ind w:left="840" w:hanging="360"/>
      </w:pPr>
      <w:rPr>
        <w:rFonts w:ascii="ＭＳ 明朝" w:hAnsi="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2921667"/>
    <w:multiLevelType w:val="hybridMultilevel"/>
    <w:tmpl w:val="8E0E16AA"/>
    <w:lvl w:ilvl="0" w:tplc="FFFFFFFF">
      <w:start w:val="1"/>
      <w:numFmt w:val="decimalEnclosedCircle"/>
      <w:lvlText w:val="%1"/>
      <w:lvlJc w:val="left"/>
      <w:pPr>
        <w:ind w:left="649" w:hanging="360"/>
      </w:pPr>
      <w:rPr>
        <w:rFonts w:hint="default"/>
      </w:rPr>
    </w:lvl>
    <w:lvl w:ilvl="1" w:tplc="FFFFFFFF" w:tentative="1">
      <w:start w:val="1"/>
      <w:numFmt w:val="aiueoFullWidth"/>
      <w:lvlText w:val="(%2)"/>
      <w:lvlJc w:val="left"/>
      <w:pPr>
        <w:ind w:left="1129" w:hanging="420"/>
      </w:pPr>
    </w:lvl>
    <w:lvl w:ilvl="2" w:tplc="FFFFFFFF" w:tentative="1">
      <w:start w:val="1"/>
      <w:numFmt w:val="decimalEnclosedCircle"/>
      <w:lvlText w:val="%3"/>
      <w:lvlJc w:val="left"/>
      <w:pPr>
        <w:ind w:left="1549" w:hanging="420"/>
      </w:pPr>
    </w:lvl>
    <w:lvl w:ilvl="3" w:tplc="FFFFFFFF" w:tentative="1">
      <w:start w:val="1"/>
      <w:numFmt w:val="decimal"/>
      <w:lvlText w:val="%4."/>
      <w:lvlJc w:val="left"/>
      <w:pPr>
        <w:ind w:left="1969" w:hanging="420"/>
      </w:pPr>
    </w:lvl>
    <w:lvl w:ilvl="4" w:tplc="FFFFFFFF" w:tentative="1">
      <w:start w:val="1"/>
      <w:numFmt w:val="aiueoFullWidth"/>
      <w:lvlText w:val="(%5)"/>
      <w:lvlJc w:val="left"/>
      <w:pPr>
        <w:ind w:left="2389" w:hanging="420"/>
      </w:pPr>
    </w:lvl>
    <w:lvl w:ilvl="5" w:tplc="FFFFFFFF" w:tentative="1">
      <w:start w:val="1"/>
      <w:numFmt w:val="decimalEnclosedCircle"/>
      <w:lvlText w:val="%6"/>
      <w:lvlJc w:val="left"/>
      <w:pPr>
        <w:ind w:left="2809" w:hanging="420"/>
      </w:pPr>
    </w:lvl>
    <w:lvl w:ilvl="6" w:tplc="FFFFFFFF" w:tentative="1">
      <w:start w:val="1"/>
      <w:numFmt w:val="decimal"/>
      <w:lvlText w:val="%7."/>
      <w:lvlJc w:val="left"/>
      <w:pPr>
        <w:ind w:left="3229" w:hanging="420"/>
      </w:pPr>
    </w:lvl>
    <w:lvl w:ilvl="7" w:tplc="FFFFFFFF" w:tentative="1">
      <w:start w:val="1"/>
      <w:numFmt w:val="aiueoFullWidth"/>
      <w:lvlText w:val="(%8)"/>
      <w:lvlJc w:val="left"/>
      <w:pPr>
        <w:ind w:left="3649" w:hanging="420"/>
      </w:pPr>
    </w:lvl>
    <w:lvl w:ilvl="8" w:tplc="FFFFFFFF" w:tentative="1">
      <w:start w:val="1"/>
      <w:numFmt w:val="decimalEnclosedCircle"/>
      <w:lvlText w:val="%9"/>
      <w:lvlJc w:val="left"/>
      <w:pPr>
        <w:ind w:left="4069" w:hanging="420"/>
      </w:pPr>
    </w:lvl>
  </w:abstractNum>
  <w:abstractNum w:abstractNumId="16" w15:restartNumberingAfterBreak="0">
    <w:nsid w:val="44CD214F"/>
    <w:multiLevelType w:val="hybridMultilevel"/>
    <w:tmpl w:val="A78C4DB0"/>
    <w:lvl w:ilvl="0" w:tplc="E2627F5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48CE3ADF"/>
    <w:multiLevelType w:val="hybridMultilevel"/>
    <w:tmpl w:val="E1204396"/>
    <w:lvl w:ilvl="0" w:tplc="B7C2124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8D016B4"/>
    <w:multiLevelType w:val="hybridMultilevel"/>
    <w:tmpl w:val="CCAC7B22"/>
    <w:lvl w:ilvl="0" w:tplc="445E1A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114B0B"/>
    <w:multiLevelType w:val="hybridMultilevel"/>
    <w:tmpl w:val="AC0E290C"/>
    <w:lvl w:ilvl="0" w:tplc="FFFFFFFF">
      <w:start w:val="1"/>
      <w:numFmt w:val="decimalEnclosedCircle"/>
      <w:lvlText w:val="%1"/>
      <w:lvlJc w:val="left"/>
      <w:pPr>
        <w:ind w:left="587" w:hanging="360"/>
      </w:pPr>
      <w:rPr>
        <w:rFonts w:hint="default"/>
      </w:rPr>
    </w:lvl>
    <w:lvl w:ilvl="1" w:tplc="FFFFFFFF" w:tentative="1">
      <w:start w:val="1"/>
      <w:numFmt w:val="aiueoFullWidth"/>
      <w:lvlText w:val="(%2)"/>
      <w:lvlJc w:val="left"/>
      <w:pPr>
        <w:ind w:left="1067" w:hanging="420"/>
      </w:pPr>
    </w:lvl>
    <w:lvl w:ilvl="2" w:tplc="FFFFFFFF" w:tentative="1">
      <w:start w:val="1"/>
      <w:numFmt w:val="decimalEnclosedCircle"/>
      <w:lvlText w:val="%3"/>
      <w:lvlJc w:val="left"/>
      <w:pPr>
        <w:ind w:left="1487" w:hanging="420"/>
      </w:pPr>
    </w:lvl>
    <w:lvl w:ilvl="3" w:tplc="FFFFFFFF" w:tentative="1">
      <w:start w:val="1"/>
      <w:numFmt w:val="decimal"/>
      <w:lvlText w:val="%4."/>
      <w:lvlJc w:val="left"/>
      <w:pPr>
        <w:ind w:left="1907" w:hanging="420"/>
      </w:pPr>
    </w:lvl>
    <w:lvl w:ilvl="4" w:tplc="FFFFFFFF" w:tentative="1">
      <w:start w:val="1"/>
      <w:numFmt w:val="aiueoFullWidth"/>
      <w:lvlText w:val="(%5)"/>
      <w:lvlJc w:val="left"/>
      <w:pPr>
        <w:ind w:left="2327" w:hanging="420"/>
      </w:pPr>
    </w:lvl>
    <w:lvl w:ilvl="5" w:tplc="FFFFFFFF" w:tentative="1">
      <w:start w:val="1"/>
      <w:numFmt w:val="decimalEnclosedCircle"/>
      <w:lvlText w:val="%6"/>
      <w:lvlJc w:val="left"/>
      <w:pPr>
        <w:ind w:left="2747" w:hanging="420"/>
      </w:pPr>
    </w:lvl>
    <w:lvl w:ilvl="6" w:tplc="FFFFFFFF" w:tentative="1">
      <w:start w:val="1"/>
      <w:numFmt w:val="decimal"/>
      <w:lvlText w:val="%7."/>
      <w:lvlJc w:val="left"/>
      <w:pPr>
        <w:ind w:left="3167" w:hanging="420"/>
      </w:pPr>
    </w:lvl>
    <w:lvl w:ilvl="7" w:tplc="FFFFFFFF" w:tentative="1">
      <w:start w:val="1"/>
      <w:numFmt w:val="aiueoFullWidth"/>
      <w:lvlText w:val="(%8)"/>
      <w:lvlJc w:val="left"/>
      <w:pPr>
        <w:ind w:left="3587" w:hanging="420"/>
      </w:pPr>
    </w:lvl>
    <w:lvl w:ilvl="8" w:tplc="FFFFFFFF" w:tentative="1">
      <w:start w:val="1"/>
      <w:numFmt w:val="decimalEnclosedCircle"/>
      <w:lvlText w:val="%9"/>
      <w:lvlJc w:val="left"/>
      <w:pPr>
        <w:ind w:left="4007" w:hanging="420"/>
      </w:pPr>
    </w:lvl>
  </w:abstractNum>
  <w:abstractNum w:abstractNumId="20" w15:restartNumberingAfterBreak="0">
    <w:nsid w:val="49C671BE"/>
    <w:multiLevelType w:val="hybridMultilevel"/>
    <w:tmpl w:val="9042CDD0"/>
    <w:lvl w:ilvl="0" w:tplc="02C0CF9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441F91"/>
    <w:multiLevelType w:val="hybridMultilevel"/>
    <w:tmpl w:val="1A5804CA"/>
    <w:lvl w:ilvl="0" w:tplc="C854B658">
      <w:start w:val="1"/>
      <w:numFmt w:val="decimal"/>
      <w:lvlText w:val="(%1)"/>
      <w:lvlJc w:val="left"/>
      <w:pPr>
        <w:ind w:left="1200" w:hanging="720"/>
      </w:pPr>
      <w:rPr>
        <w:rFonts w:asciiTheme="minorEastAsia" w:eastAsiaTheme="minorEastAsia" w:hAnsiTheme="minorEastAsia" w:hint="default"/>
        <w:b w: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5089600B"/>
    <w:multiLevelType w:val="hybridMultilevel"/>
    <w:tmpl w:val="BA98E222"/>
    <w:lvl w:ilvl="0" w:tplc="B2200458">
      <w:start w:val="1"/>
      <w:numFmt w:val="decimalEnclosedCircle"/>
      <w:lvlText w:val="%1"/>
      <w:lvlJc w:val="left"/>
      <w:pPr>
        <w:ind w:left="2401" w:hanging="360"/>
      </w:pPr>
      <w:rPr>
        <w:rFonts w:ascii="ＭＳ 明朝" w:hAnsi="ＭＳ 明朝" w:hint="default"/>
        <w:b w:val="0"/>
      </w:rPr>
    </w:lvl>
    <w:lvl w:ilvl="1" w:tplc="04090017" w:tentative="1">
      <w:start w:val="1"/>
      <w:numFmt w:val="aiueoFullWidth"/>
      <w:lvlText w:val="(%2)"/>
      <w:lvlJc w:val="left"/>
      <w:pPr>
        <w:ind w:left="2881" w:hanging="420"/>
      </w:pPr>
    </w:lvl>
    <w:lvl w:ilvl="2" w:tplc="04090011" w:tentative="1">
      <w:start w:val="1"/>
      <w:numFmt w:val="decimalEnclosedCircle"/>
      <w:lvlText w:val="%3"/>
      <w:lvlJc w:val="left"/>
      <w:pPr>
        <w:ind w:left="3301" w:hanging="420"/>
      </w:pPr>
    </w:lvl>
    <w:lvl w:ilvl="3" w:tplc="0409000F" w:tentative="1">
      <w:start w:val="1"/>
      <w:numFmt w:val="decimal"/>
      <w:lvlText w:val="%4."/>
      <w:lvlJc w:val="left"/>
      <w:pPr>
        <w:ind w:left="3721" w:hanging="420"/>
      </w:pPr>
    </w:lvl>
    <w:lvl w:ilvl="4" w:tplc="04090017" w:tentative="1">
      <w:start w:val="1"/>
      <w:numFmt w:val="aiueoFullWidth"/>
      <w:lvlText w:val="(%5)"/>
      <w:lvlJc w:val="left"/>
      <w:pPr>
        <w:ind w:left="4141" w:hanging="420"/>
      </w:pPr>
    </w:lvl>
    <w:lvl w:ilvl="5" w:tplc="04090011" w:tentative="1">
      <w:start w:val="1"/>
      <w:numFmt w:val="decimalEnclosedCircle"/>
      <w:lvlText w:val="%6"/>
      <w:lvlJc w:val="left"/>
      <w:pPr>
        <w:ind w:left="4561" w:hanging="420"/>
      </w:pPr>
    </w:lvl>
    <w:lvl w:ilvl="6" w:tplc="0409000F" w:tentative="1">
      <w:start w:val="1"/>
      <w:numFmt w:val="decimal"/>
      <w:lvlText w:val="%7."/>
      <w:lvlJc w:val="left"/>
      <w:pPr>
        <w:ind w:left="4981" w:hanging="420"/>
      </w:pPr>
    </w:lvl>
    <w:lvl w:ilvl="7" w:tplc="04090017" w:tentative="1">
      <w:start w:val="1"/>
      <w:numFmt w:val="aiueoFullWidth"/>
      <w:lvlText w:val="(%8)"/>
      <w:lvlJc w:val="left"/>
      <w:pPr>
        <w:ind w:left="5401" w:hanging="420"/>
      </w:pPr>
    </w:lvl>
    <w:lvl w:ilvl="8" w:tplc="04090011" w:tentative="1">
      <w:start w:val="1"/>
      <w:numFmt w:val="decimalEnclosedCircle"/>
      <w:lvlText w:val="%9"/>
      <w:lvlJc w:val="left"/>
      <w:pPr>
        <w:ind w:left="5821" w:hanging="420"/>
      </w:pPr>
    </w:lvl>
  </w:abstractNum>
  <w:abstractNum w:abstractNumId="23" w15:restartNumberingAfterBreak="0">
    <w:nsid w:val="54DC3098"/>
    <w:multiLevelType w:val="hybridMultilevel"/>
    <w:tmpl w:val="16308C44"/>
    <w:lvl w:ilvl="0" w:tplc="892A746C">
      <w:start w:val="6"/>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55B84A1F"/>
    <w:multiLevelType w:val="hybridMultilevel"/>
    <w:tmpl w:val="BB228C16"/>
    <w:lvl w:ilvl="0" w:tplc="E332B046">
      <w:start w:val="1"/>
      <w:numFmt w:val="decimal"/>
      <w:lvlText w:val="(%1)"/>
      <w:lvlJc w:val="left"/>
      <w:pPr>
        <w:ind w:left="1335" w:hanging="840"/>
      </w:pPr>
      <w:rPr>
        <w:rFonts w:ascii="ＭＳ 明朝" w:hAnsi="ＭＳ 明朝"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25" w15:restartNumberingAfterBreak="0">
    <w:nsid w:val="5643099A"/>
    <w:multiLevelType w:val="hybridMultilevel"/>
    <w:tmpl w:val="4FC4AAFE"/>
    <w:lvl w:ilvl="0" w:tplc="407099B4">
      <w:start w:val="1"/>
      <w:numFmt w:val="decimalFullWidth"/>
      <w:lvlText w:val="（%1）"/>
      <w:lvlJc w:val="left"/>
      <w:pPr>
        <w:ind w:left="720" w:hanging="720"/>
      </w:pPr>
      <w:rPr>
        <w:rFonts w:hint="default"/>
      </w:rPr>
    </w:lvl>
    <w:lvl w:ilvl="1" w:tplc="04090011">
      <w:start w:val="1"/>
      <w:numFmt w:val="decimalEnclosedCircle"/>
      <w:lvlText w:val="%2"/>
      <w:lvlJc w:val="left"/>
      <w:pPr>
        <w:ind w:left="840" w:hanging="420"/>
      </w:pPr>
    </w:lvl>
    <w:lvl w:ilvl="2" w:tplc="71E6DE6A">
      <w:start w:val="1"/>
      <w:numFmt w:val="decimalEnclosedCircle"/>
      <w:lvlText w:val="%3"/>
      <w:lvlJc w:val="left"/>
      <w:pPr>
        <w:ind w:left="1260" w:hanging="420"/>
      </w:pPr>
      <w:rPr>
        <w:rFonts w:ascii="Century" w:eastAsia="ＭＳ 明朝" w:hAnsi="Century" w:cs="Times New Roman"/>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E54BCA"/>
    <w:multiLevelType w:val="hybridMultilevel"/>
    <w:tmpl w:val="CD6E8CD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E4E25E6"/>
    <w:multiLevelType w:val="hybridMultilevel"/>
    <w:tmpl w:val="99F4C696"/>
    <w:lvl w:ilvl="0" w:tplc="EE76AE8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5E5768C3"/>
    <w:multiLevelType w:val="hybridMultilevel"/>
    <w:tmpl w:val="B86C861A"/>
    <w:lvl w:ilvl="0" w:tplc="D9D8E3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4BC3E85"/>
    <w:multiLevelType w:val="hybridMultilevel"/>
    <w:tmpl w:val="6F1E6170"/>
    <w:lvl w:ilvl="0" w:tplc="C84C9534">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0" w15:restartNumberingAfterBreak="0">
    <w:nsid w:val="66355179"/>
    <w:multiLevelType w:val="multilevel"/>
    <w:tmpl w:val="6EA05B36"/>
    <w:lvl w:ilvl="0">
      <w:start w:val="1"/>
      <w:numFmt w:val="decimalEnclosedCircle"/>
      <w:lvlText w:val="%1"/>
      <w:lvlJc w:val="left"/>
      <w:pPr>
        <w:ind w:left="840" w:hanging="420"/>
      </w:pPr>
    </w:lvl>
    <w:lvl w:ilvl="1">
      <w:start w:val="1"/>
      <w:numFmt w:val="aiueoFullWidth"/>
      <w:lvlText w:val="(%2)"/>
      <w:lvlJc w:val="left"/>
      <w:pPr>
        <w:ind w:left="1260" w:hanging="420"/>
      </w:p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31" w15:restartNumberingAfterBreak="0">
    <w:nsid w:val="69053E89"/>
    <w:multiLevelType w:val="hybridMultilevel"/>
    <w:tmpl w:val="AD26FAA8"/>
    <w:lvl w:ilvl="0" w:tplc="6E7CF3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AEA72F3"/>
    <w:multiLevelType w:val="hybridMultilevel"/>
    <w:tmpl w:val="76D0AD32"/>
    <w:lvl w:ilvl="0" w:tplc="7A60442A">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3" w15:restartNumberingAfterBreak="0">
    <w:nsid w:val="6B3651A1"/>
    <w:multiLevelType w:val="hybridMultilevel"/>
    <w:tmpl w:val="DEE6AC88"/>
    <w:lvl w:ilvl="0" w:tplc="1886207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C530949"/>
    <w:multiLevelType w:val="hybridMultilevel"/>
    <w:tmpl w:val="F140A8D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FD33513"/>
    <w:multiLevelType w:val="hybridMultilevel"/>
    <w:tmpl w:val="871A7B4E"/>
    <w:lvl w:ilvl="0" w:tplc="FFFFFFFF">
      <w:start w:val="1"/>
      <w:numFmt w:val="decimalEnclosedParen"/>
      <w:lvlText w:val="%1"/>
      <w:lvlJc w:val="left"/>
      <w:pPr>
        <w:ind w:left="570" w:hanging="36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36" w15:restartNumberingAfterBreak="0">
    <w:nsid w:val="747D2D87"/>
    <w:multiLevelType w:val="hybridMultilevel"/>
    <w:tmpl w:val="871A7B4E"/>
    <w:lvl w:ilvl="0" w:tplc="C6EE149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77DB675F"/>
    <w:multiLevelType w:val="hybridMultilevel"/>
    <w:tmpl w:val="842C1EB8"/>
    <w:lvl w:ilvl="0" w:tplc="9EBC1448">
      <w:start w:val="1"/>
      <w:numFmt w:val="decimal"/>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8" w15:restartNumberingAfterBreak="0">
    <w:nsid w:val="79771721"/>
    <w:multiLevelType w:val="hybridMultilevel"/>
    <w:tmpl w:val="9D08AE12"/>
    <w:lvl w:ilvl="0" w:tplc="9B06D27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D656DB7"/>
    <w:multiLevelType w:val="hybridMultilevel"/>
    <w:tmpl w:val="0EA08814"/>
    <w:lvl w:ilvl="0" w:tplc="C854B658">
      <w:start w:val="1"/>
      <w:numFmt w:val="decimal"/>
      <w:lvlText w:val="(%1)"/>
      <w:lvlJc w:val="left"/>
      <w:pPr>
        <w:ind w:left="1200" w:hanging="720"/>
      </w:pPr>
      <w:rPr>
        <w:rFonts w:asciiTheme="minorEastAsia" w:eastAsiaTheme="minorEastAsia" w:hAnsiTheme="minorEastAsia" w:hint="default"/>
        <w:b w: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413666950">
    <w:abstractNumId w:val="25"/>
  </w:num>
  <w:num w:numId="2" w16cid:durableId="896941483">
    <w:abstractNumId w:val="13"/>
  </w:num>
  <w:num w:numId="3" w16cid:durableId="841166886">
    <w:abstractNumId w:val="33"/>
  </w:num>
  <w:num w:numId="4" w16cid:durableId="1746298846">
    <w:abstractNumId w:val="4"/>
  </w:num>
  <w:num w:numId="5" w16cid:durableId="1242178629">
    <w:abstractNumId w:val="2"/>
  </w:num>
  <w:num w:numId="6" w16cid:durableId="1856994231">
    <w:abstractNumId w:val="8"/>
  </w:num>
  <w:num w:numId="7" w16cid:durableId="2084451594">
    <w:abstractNumId w:val="10"/>
  </w:num>
  <w:num w:numId="8" w16cid:durableId="1174494234">
    <w:abstractNumId w:val="12"/>
  </w:num>
  <w:num w:numId="9" w16cid:durableId="1126043462">
    <w:abstractNumId w:val="29"/>
  </w:num>
  <w:num w:numId="10" w16cid:durableId="1708989776">
    <w:abstractNumId w:val="18"/>
  </w:num>
  <w:num w:numId="11" w16cid:durableId="1766461838">
    <w:abstractNumId w:val="3"/>
  </w:num>
  <w:num w:numId="12" w16cid:durableId="533692385">
    <w:abstractNumId w:val="32"/>
  </w:num>
  <w:num w:numId="13" w16cid:durableId="432210810">
    <w:abstractNumId w:val="26"/>
  </w:num>
  <w:num w:numId="14" w16cid:durableId="1268853196">
    <w:abstractNumId w:val="38"/>
  </w:num>
  <w:num w:numId="15" w16cid:durableId="1308700458">
    <w:abstractNumId w:val="20"/>
  </w:num>
  <w:num w:numId="16" w16cid:durableId="838666021">
    <w:abstractNumId w:val="28"/>
  </w:num>
  <w:num w:numId="17" w16cid:durableId="1080559228">
    <w:abstractNumId w:val="30"/>
  </w:num>
  <w:num w:numId="18" w16cid:durableId="1877621635">
    <w:abstractNumId w:val="7"/>
  </w:num>
  <w:num w:numId="19" w16cid:durableId="30153602">
    <w:abstractNumId w:val="34"/>
  </w:num>
  <w:num w:numId="20" w16cid:durableId="1392002842">
    <w:abstractNumId w:val="21"/>
  </w:num>
  <w:num w:numId="21" w16cid:durableId="1445538345">
    <w:abstractNumId w:val="22"/>
  </w:num>
  <w:num w:numId="22" w16cid:durableId="426929422">
    <w:abstractNumId w:val="37"/>
  </w:num>
  <w:num w:numId="23" w16cid:durableId="1025209203">
    <w:abstractNumId w:val="27"/>
  </w:num>
  <w:num w:numId="24" w16cid:durableId="1288125164">
    <w:abstractNumId w:val="9"/>
  </w:num>
  <w:num w:numId="25" w16cid:durableId="1275020940">
    <w:abstractNumId w:val="31"/>
  </w:num>
  <w:num w:numId="26" w16cid:durableId="2021084890">
    <w:abstractNumId w:val="24"/>
  </w:num>
  <w:num w:numId="27" w16cid:durableId="1616595884">
    <w:abstractNumId w:val="39"/>
  </w:num>
  <w:num w:numId="28" w16cid:durableId="1048337938">
    <w:abstractNumId w:val="23"/>
  </w:num>
  <w:num w:numId="29" w16cid:durableId="720790827">
    <w:abstractNumId w:val="14"/>
  </w:num>
  <w:num w:numId="30" w16cid:durableId="768814821">
    <w:abstractNumId w:val="0"/>
  </w:num>
  <w:num w:numId="31" w16cid:durableId="1463382394">
    <w:abstractNumId w:val="17"/>
  </w:num>
  <w:num w:numId="32" w16cid:durableId="2044939993">
    <w:abstractNumId w:val="1"/>
  </w:num>
  <w:num w:numId="33" w16cid:durableId="1400053586">
    <w:abstractNumId w:val="11"/>
  </w:num>
  <w:num w:numId="34" w16cid:durableId="1277833760">
    <w:abstractNumId w:val="16"/>
  </w:num>
  <w:num w:numId="35" w16cid:durableId="536820525">
    <w:abstractNumId w:val="6"/>
  </w:num>
  <w:num w:numId="36" w16cid:durableId="731193297">
    <w:abstractNumId w:val="15"/>
  </w:num>
  <w:num w:numId="37" w16cid:durableId="2141461423">
    <w:abstractNumId w:val="5"/>
  </w:num>
  <w:num w:numId="38" w16cid:durableId="673648552">
    <w:abstractNumId w:val="19"/>
  </w:num>
  <w:num w:numId="39" w16cid:durableId="1914971173">
    <w:abstractNumId w:val="36"/>
  </w:num>
  <w:num w:numId="40" w16cid:durableId="1564608221">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2CD"/>
    <w:rsid w:val="00000F67"/>
    <w:rsid w:val="000018BC"/>
    <w:rsid w:val="00004F96"/>
    <w:rsid w:val="00005A83"/>
    <w:rsid w:val="00007113"/>
    <w:rsid w:val="00007FEF"/>
    <w:rsid w:val="00011136"/>
    <w:rsid w:val="000114C1"/>
    <w:rsid w:val="00011830"/>
    <w:rsid w:val="00011E2F"/>
    <w:rsid w:val="0001647B"/>
    <w:rsid w:val="00032107"/>
    <w:rsid w:val="00034E3F"/>
    <w:rsid w:val="00047CA0"/>
    <w:rsid w:val="00050DE2"/>
    <w:rsid w:val="000609A2"/>
    <w:rsid w:val="00060E8A"/>
    <w:rsid w:val="000610A3"/>
    <w:rsid w:val="000632E6"/>
    <w:rsid w:val="00063EBA"/>
    <w:rsid w:val="000640F8"/>
    <w:rsid w:val="000644E0"/>
    <w:rsid w:val="00067223"/>
    <w:rsid w:val="0007091F"/>
    <w:rsid w:val="00070F08"/>
    <w:rsid w:val="00071769"/>
    <w:rsid w:val="00072884"/>
    <w:rsid w:val="00073BC8"/>
    <w:rsid w:val="0007649A"/>
    <w:rsid w:val="00076764"/>
    <w:rsid w:val="00082748"/>
    <w:rsid w:val="000864EE"/>
    <w:rsid w:val="000908A6"/>
    <w:rsid w:val="00090F7B"/>
    <w:rsid w:val="00092583"/>
    <w:rsid w:val="00093F6F"/>
    <w:rsid w:val="000970E8"/>
    <w:rsid w:val="000978E6"/>
    <w:rsid w:val="000A4BF1"/>
    <w:rsid w:val="000A743E"/>
    <w:rsid w:val="000B07DB"/>
    <w:rsid w:val="000B2EA4"/>
    <w:rsid w:val="000B3A94"/>
    <w:rsid w:val="000B73C4"/>
    <w:rsid w:val="000C02E4"/>
    <w:rsid w:val="000C31D3"/>
    <w:rsid w:val="000D1630"/>
    <w:rsid w:val="000D20FC"/>
    <w:rsid w:val="000D53DC"/>
    <w:rsid w:val="000D59E3"/>
    <w:rsid w:val="000D5B29"/>
    <w:rsid w:val="000D6A1C"/>
    <w:rsid w:val="000E2561"/>
    <w:rsid w:val="000E4251"/>
    <w:rsid w:val="000E6535"/>
    <w:rsid w:val="000E66BA"/>
    <w:rsid w:val="000E7ABB"/>
    <w:rsid w:val="000F4059"/>
    <w:rsid w:val="00100BF5"/>
    <w:rsid w:val="00101854"/>
    <w:rsid w:val="001033E5"/>
    <w:rsid w:val="00111CBA"/>
    <w:rsid w:val="001126F3"/>
    <w:rsid w:val="0011331F"/>
    <w:rsid w:val="0011793C"/>
    <w:rsid w:val="00122D76"/>
    <w:rsid w:val="001230C9"/>
    <w:rsid w:val="0012501A"/>
    <w:rsid w:val="001308CB"/>
    <w:rsid w:val="00136004"/>
    <w:rsid w:val="00141AF5"/>
    <w:rsid w:val="00142A6C"/>
    <w:rsid w:val="00142B5A"/>
    <w:rsid w:val="0015178E"/>
    <w:rsid w:val="001541E9"/>
    <w:rsid w:val="001547DA"/>
    <w:rsid w:val="00156569"/>
    <w:rsid w:val="00160815"/>
    <w:rsid w:val="00161CB1"/>
    <w:rsid w:val="001653E7"/>
    <w:rsid w:val="00166F6C"/>
    <w:rsid w:val="001714B2"/>
    <w:rsid w:val="001719A1"/>
    <w:rsid w:val="0017638E"/>
    <w:rsid w:val="0018235A"/>
    <w:rsid w:val="00182F9E"/>
    <w:rsid w:val="0019267C"/>
    <w:rsid w:val="001B015A"/>
    <w:rsid w:val="001B2749"/>
    <w:rsid w:val="001C04AA"/>
    <w:rsid w:val="001C24D4"/>
    <w:rsid w:val="001C438E"/>
    <w:rsid w:val="001C684E"/>
    <w:rsid w:val="001D01F0"/>
    <w:rsid w:val="001D16C4"/>
    <w:rsid w:val="001D3E35"/>
    <w:rsid w:val="001D4FDF"/>
    <w:rsid w:val="001D70F7"/>
    <w:rsid w:val="001E08BE"/>
    <w:rsid w:val="001E20C9"/>
    <w:rsid w:val="001E508E"/>
    <w:rsid w:val="001F7510"/>
    <w:rsid w:val="00200DDD"/>
    <w:rsid w:val="00202BCE"/>
    <w:rsid w:val="00205A27"/>
    <w:rsid w:val="0020627C"/>
    <w:rsid w:val="00211001"/>
    <w:rsid w:val="00216F7A"/>
    <w:rsid w:val="0022036C"/>
    <w:rsid w:val="002213DB"/>
    <w:rsid w:val="002241C7"/>
    <w:rsid w:val="00233C71"/>
    <w:rsid w:val="00235183"/>
    <w:rsid w:val="00235E74"/>
    <w:rsid w:val="002371EF"/>
    <w:rsid w:val="00241614"/>
    <w:rsid w:val="002479D0"/>
    <w:rsid w:val="00250403"/>
    <w:rsid w:val="002526BC"/>
    <w:rsid w:val="002549CE"/>
    <w:rsid w:val="00257A1F"/>
    <w:rsid w:val="00263C4B"/>
    <w:rsid w:val="0026547B"/>
    <w:rsid w:val="00270EE5"/>
    <w:rsid w:val="00272F02"/>
    <w:rsid w:val="00275010"/>
    <w:rsid w:val="00276C96"/>
    <w:rsid w:val="00286C55"/>
    <w:rsid w:val="00287BD7"/>
    <w:rsid w:val="00290898"/>
    <w:rsid w:val="00290E02"/>
    <w:rsid w:val="002920C8"/>
    <w:rsid w:val="002955FE"/>
    <w:rsid w:val="00296F28"/>
    <w:rsid w:val="00297AA0"/>
    <w:rsid w:val="00297B76"/>
    <w:rsid w:val="002A01F8"/>
    <w:rsid w:val="002A1361"/>
    <w:rsid w:val="002A22C0"/>
    <w:rsid w:val="002A2FDA"/>
    <w:rsid w:val="002A30ED"/>
    <w:rsid w:val="002A7748"/>
    <w:rsid w:val="002B3B25"/>
    <w:rsid w:val="002B573A"/>
    <w:rsid w:val="002C1951"/>
    <w:rsid w:val="002C5DB7"/>
    <w:rsid w:val="002D2136"/>
    <w:rsid w:val="002D2CF1"/>
    <w:rsid w:val="002D6C0E"/>
    <w:rsid w:val="002E0DDA"/>
    <w:rsid w:val="002E4CD5"/>
    <w:rsid w:val="002E4EBB"/>
    <w:rsid w:val="002E5C7B"/>
    <w:rsid w:val="002E64AC"/>
    <w:rsid w:val="002E76B8"/>
    <w:rsid w:val="002F03A5"/>
    <w:rsid w:val="002F2D16"/>
    <w:rsid w:val="002F566D"/>
    <w:rsid w:val="00303804"/>
    <w:rsid w:val="00304276"/>
    <w:rsid w:val="00306E50"/>
    <w:rsid w:val="00310BAC"/>
    <w:rsid w:val="00315953"/>
    <w:rsid w:val="00315E08"/>
    <w:rsid w:val="0031737A"/>
    <w:rsid w:val="00317597"/>
    <w:rsid w:val="00317C27"/>
    <w:rsid w:val="00320D63"/>
    <w:rsid w:val="00323116"/>
    <w:rsid w:val="00323668"/>
    <w:rsid w:val="00325535"/>
    <w:rsid w:val="00326F01"/>
    <w:rsid w:val="00331447"/>
    <w:rsid w:val="00332ADD"/>
    <w:rsid w:val="00340C86"/>
    <w:rsid w:val="003527CD"/>
    <w:rsid w:val="0035464A"/>
    <w:rsid w:val="00354AF5"/>
    <w:rsid w:val="003615F2"/>
    <w:rsid w:val="003634D9"/>
    <w:rsid w:val="00372305"/>
    <w:rsid w:val="00374D8D"/>
    <w:rsid w:val="00375B02"/>
    <w:rsid w:val="00381EDD"/>
    <w:rsid w:val="00386979"/>
    <w:rsid w:val="00387684"/>
    <w:rsid w:val="003970FC"/>
    <w:rsid w:val="003A1AFA"/>
    <w:rsid w:val="003A1FC3"/>
    <w:rsid w:val="003A22AB"/>
    <w:rsid w:val="003B0087"/>
    <w:rsid w:val="003B1C83"/>
    <w:rsid w:val="003B668F"/>
    <w:rsid w:val="003C0B9F"/>
    <w:rsid w:val="003C15B2"/>
    <w:rsid w:val="003C1D08"/>
    <w:rsid w:val="003C3DD5"/>
    <w:rsid w:val="003C5D06"/>
    <w:rsid w:val="003C5F30"/>
    <w:rsid w:val="003D0AF5"/>
    <w:rsid w:val="003D20BC"/>
    <w:rsid w:val="003D5314"/>
    <w:rsid w:val="003D55EB"/>
    <w:rsid w:val="003D7909"/>
    <w:rsid w:val="003E319D"/>
    <w:rsid w:val="003E5351"/>
    <w:rsid w:val="003F18EE"/>
    <w:rsid w:val="003F5C41"/>
    <w:rsid w:val="003F71C9"/>
    <w:rsid w:val="00400D0B"/>
    <w:rsid w:val="004021E9"/>
    <w:rsid w:val="00411F47"/>
    <w:rsid w:val="0041364B"/>
    <w:rsid w:val="004203D0"/>
    <w:rsid w:val="00425389"/>
    <w:rsid w:val="004256C0"/>
    <w:rsid w:val="00425BFD"/>
    <w:rsid w:val="00430FF0"/>
    <w:rsid w:val="00435268"/>
    <w:rsid w:val="00436248"/>
    <w:rsid w:val="00437DB7"/>
    <w:rsid w:val="00440085"/>
    <w:rsid w:val="00440440"/>
    <w:rsid w:val="00445438"/>
    <w:rsid w:val="00450141"/>
    <w:rsid w:val="00452D71"/>
    <w:rsid w:val="00453013"/>
    <w:rsid w:val="00453C9D"/>
    <w:rsid w:val="004707B1"/>
    <w:rsid w:val="004721E4"/>
    <w:rsid w:val="0047282B"/>
    <w:rsid w:val="0047700D"/>
    <w:rsid w:val="00477F6E"/>
    <w:rsid w:val="0048789B"/>
    <w:rsid w:val="004908A1"/>
    <w:rsid w:val="004953B4"/>
    <w:rsid w:val="0049541A"/>
    <w:rsid w:val="004A0F87"/>
    <w:rsid w:val="004A0F9D"/>
    <w:rsid w:val="004A3D0B"/>
    <w:rsid w:val="004A4A70"/>
    <w:rsid w:val="004A5CA7"/>
    <w:rsid w:val="004C3E94"/>
    <w:rsid w:val="004C42B2"/>
    <w:rsid w:val="004C495D"/>
    <w:rsid w:val="004C5895"/>
    <w:rsid w:val="004C7082"/>
    <w:rsid w:val="004D055E"/>
    <w:rsid w:val="004D192C"/>
    <w:rsid w:val="004D2FDE"/>
    <w:rsid w:val="004D3194"/>
    <w:rsid w:val="004D5EA2"/>
    <w:rsid w:val="004D7D5B"/>
    <w:rsid w:val="004E0E29"/>
    <w:rsid w:val="004E0EE8"/>
    <w:rsid w:val="004E4900"/>
    <w:rsid w:val="004F2390"/>
    <w:rsid w:val="004F265A"/>
    <w:rsid w:val="004F6E9D"/>
    <w:rsid w:val="005028F3"/>
    <w:rsid w:val="00504A94"/>
    <w:rsid w:val="005066DC"/>
    <w:rsid w:val="00515592"/>
    <w:rsid w:val="00515685"/>
    <w:rsid w:val="00516598"/>
    <w:rsid w:val="0052024E"/>
    <w:rsid w:val="0052740E"/>
    <w:rsid w:val="00530CA9"/>
    <w:rsid w:val="00532E98"/>
    <w:rsid w:val="00535B53"/>
    <w:rsid w:val="00535CD2"/>
    <w:rsid w:val="005422F5"/>
    <w:rsid w:val="00544FBD"/>
    <w:rsid w:val="00547439"/>
    <w:rsid w:val="00547627"/>
    <w:rsid w:val="00553BBA"/>
    <w:rsid w:val="00555214"/>
    <w:rsid w:val="005552BC"/>
    <w:rsid w:val="005606E9"/>
    <w:rsid w:val="005661E7"/>
    <w:rsid w:val="00566B46"/>
    <w:rsid w:val="00566BF5"/>
    <w:rsid w:val="00567318"/>
    <w:rsid w:val="00571486"/>
    <w:rsid w:val="005721AD"/>
    <w:rsid w:val="00587EC1"/>
    <w:rsid w:val="00590650"/>
    <w:rsid w:val="00591E82"/>
    <w:rsid w:val="00593D67"/>
    <w:rsid w:val="005963D1"/>
    <w:rsid w:val="005A793F"/>
    <w:rsid w:val="005B0245"/>
    <w:rsid w:val="005B0A0F"/>
    <w:rsid w:val="005B1D5A"/>
    <w:rsid w:val="005C0F4F"/>
    <w:rsid w:val="005C16C8"/>
    <w:rsid w:val="005C51DA"/>
    <w:rsid w:val="005D2304"/>
    <w:rsid w:val="005D30DC"/>
    <w:rsid w:val="005D69B5"/>
    <w:rsid w:val="005E102C"/>
    <w:rsid w:val="005E37C6"/>
    <w:rsid w:val="005E4562"/>
    <w:rsid w:val="005E67EE"/>
    <w:rsid w:val="005F16FC"/>
    <w:rsid w:val="005F3CB8"/>
    <w:rsid w:val="005F7E58"/>
    <w:rsid w:val="006008B8"/>
    <w:rsid w:val="00602514"/>
    <w:rsid w:val="00602CBF"/>
    <w:rsid w:val="00603143"/>
    <w:rsid w:val="00614047"/>
    <w:rsid w:val="00617B59"/>
    <w:rsid w:val="00620864"/>
    <w:rsid w:val="00620C9A"/>
    <w:rsid w:val="00631B72"/>
    <w:rsid w:val="006328D7"/>
    <w:rsid w:val="00633D16"/>
    <w:rsid w:val="006344FF"/>
    <w:rsid w:val="00634E37"/>
    <w:rsid w:val="00636987"/>
    <w:rsid w:val="00637F75"/>
    <w:rsid w:val="00640A28"/>
    <w:rsid w:val="006457C7"/>
    <w:rsid w:val="00646C6F"/>
    <w:rsid w:val="00650E00"/>
    <w:rsid w:val="006529E7"/>
    <w:rsid w:val="006543C3"/>
    <w:rsid w:val="006559C0"/>
    <w:rsid w:val="00660215"/>
    <w:rsid w:val="00662136"/>
    <w:rsid w:val="00663C6C"/>
    <w:rsid w:val="00663E93"/>
    <w:rsid w:val="00665B6E"/>
    <w:rsid w:val="006740BE"/>
    <w:rsid w:val="00675852"/>
    <w:rsid w:val="006772A4"/>
    <w:rsid w:val="006776E4"/>
    <w:rsid w:val="00682265"/>
    <w:rsid w:val="0068335C"/>
    <w:rsid w:val="006914D5"/>
    <w:rsid w:val="006A3123"/>
    <w:rsid w:val="006A63D3"/>
    <w:rsid w:val="006A65C0"/>
    <w:rsid w:val="006A6BED"/>
    <w:rsid w:val="006A7D53"/>
    <w:rsid w:val="006B2D2A"/>
    <w:rsid w:val="006B47EE"/>
    <w:rsid w:val="006B4B46"/>
    <w:rsid w:val="006C05FB"/>
    <w:rsid w:val="006C6378"/>
    <w:rsid w:val="006C68B9"/>
    <w:rsid w:val="006D5A81"/>
    <w:rsid w:val="006D7BF5"/>
    <w:rsid w:val="006E25EA"/>
    <w:rsid w:val="006E51D1"/>
    <w:rsid w:val="006E589D"/>
    <w:rsid w:val="00711292"/>
    <w:rsid w:val="00711358"/>
    <w:rsid w:val="00722A2B"/>
    <w:rsid w:val="00724D64"/>
    <w:rsid w:val="007264F2"/>
    <w:rsid w:val="0073368B"/>
    <w:rsid w:val="00735FE1"/>
    <w:rsid w:val="007378A2"/>
    <w:rsid w:val="00740A0D"/>
    <w:rsid w:val="00741B2E"/>
    <w:rsid w:val="0074278A"/>
    <w:rsid w:val="00744AC2"/>
    <w:rsid w:val="00745F23"/>
    <w:rsid w:val="0074669C"/>
    <w:rsid w:val="00746953"/>
    <w:rsid w:val="007636BE"/>
    <w:rsid w:val="00766013"/>
    <w:rsid w:val="007671D1"/>
    <w:rsid w:val="007710FE"/>
    <w:rsid w:val="00776FA3"/>
    <w:rsid w:val="00777739"/>
    <w:rsid w:val="00780474"/>
    <w:rsid w:val="00780609"/>
    <w:rsid w:val="0078434A"/>
    <w:rsid w:val="00785495"/>
    <w:rsid w:val="00786646"/>
    <w:rsid w:val="00787AEA"/>
    <w:rsid w:val="00791182"/>
    <w:rsid w:val="00791245"/>
    <w:rsid w:val="00792C48"/>
    <w:rsid w:val="007942B2"/>
    <w:rsid w:val="007A247A"/>
    <w:rsid w:val="007A3978"/>
    <w:rsid w:val="007A4694"/>
    <w:rsid w:val="007A4DE7"/>
    <w:rsid w:val="007A5CC0"/>
    <w:rsid w:val="007B166D"/>
    <w:rsid w:val="007B6FE7"/>
    <w:rsid w:val="007C4A93"/>
    <w:rsid w:val="007C4C7E"/>
    <w:rsid w:val="007C7A02"/>
    <w:rsid w:val="007C7EB7"/>
    <w:rsid w:val="007C7F1A"/>
    <w:rsid w:val="007D1D37"/>
    <w:rsid w:val="007D6252"/>
    <w:rsid w:val="007D62B5"/>
    <w:rsid w:val="007E1601"/>
    <w:rsid w:val="007E6546"/>
    <w:rsid w:val="007E7797"/>
    <w:rsid w:val="007F4F5A"/>
    <w:rsid w:val="007F68B6"/>
    <w:rsid w:val="008014BE"/>
    <w:rsid w:val="0080305F"/>
    <w:rsid w:val="00804A55"/>
    <w:rsid w:val="008110BC"/>
    <w:rsid w:val="008118C4"/>
    <w:rsid w:val="00824184"/>
    <w:rsid w:val="00825150"/>
    <w:rsid w:val="00835CEA"/>
    <w:rsid w:val="00836340"/>
    <w:rsid w:val="00837F76"/>
    <w:rsid w:val="008426D2"/>
    <w:rsid w:val="00846EEB"/>
    <w:rsid w:val="0085376C"/>
    <w:rsid w:val="00857EC9"/>
    <w:rsid w:val="0086287C"/>
    <w:rsid w:val="00866BA6"/>
    <w:rsid w:val="00866D91"/>
    <w:rsid w:val="008700BD"/>
    <w:rsid w:val="00871C10"/>
    <w:rsid w:val="008745F6"/>
    <w:rsid w:val="00874D5D"/>
    <w:rsid w:val="00880141"/>
    <w:rsid w:val="00881794"/>
    <w:rsid w:val="00883ABF"/>
    <w:rsid w:val="0088480A"/>
    <w:rsid w:val="008861F6"/>
    <w:rsid w:val="00891870"/>
    <w:rsid w:val="008945DE"/>
    <w:rsid w:val="00895205"/>
    <w:rsid w:val="008A18B8"/>
    <w:rsid w:val="008A2320"/>
    <w:rsid w:val="008A306F"/>
    <w:rsid w:val="008A3ED3"/>
    <w:rsid w:val="008A6425"/>
    <w:rsid w:val="008B23D7"/>
    <w:rsid w:val="008B4205"/>
    <w:rsid w:val="008B6D0B"/>
    <w:rsid w:val="008B7CC8"/>
    <w:rsid w:val="008C1906"/>
    <w:rsid w:val="008C194C"/>
    <w:rsid w:val="008C24C8"/>
    <w:rsid w:val="008C3726"/>
    <w:rsid w:val="008C382E"/>
    <w:rsid w:val="008C7D75"/>
    <w:rsid w:val="008D037E"/>
    <w:rsid w:val="008D24A4"/>
    <w:rsid w:val="008D3360"/>
    <w:rsid w:val="008D3B30"/>
    <w:rsid w:val="008D6C02"/>
    <w:rsid w:val="008D6EB9"/>
    <w:rsid w:val="008D749F"/>
    <w:rsid w:val="008D7DDD"/>
    <w:rsid w:val="008E307B"/>
    <w:rsid w:val="008E6B42"/>
    <w:rsid w:val="008F0338"/>
    <w:rsid w:val="008F4516"/>
    <w:rsid w:val="008F6749"/>
    <w:rsid w:val="008F71EC"/>
    <w:rsid w:val="008F7EC1"/>
    <w:rsid w:val="00902B11"/>
    <w:rsid w:val="009047D0"/>
    <w:rsid w:val="00915B97"/>
    <w:rsid w:val="009241B4"/>
    <w:rsid w:val="0092504A"/>
    <w:rsid w:val="009304A0"/>
    <w:rsid w:val="00930E89"/>
    <w:rsid w:val="009406A0"/>
    <w:rsid w:val="0094077B"/>
    <w:rsid w:val="00944733"/>
    <w:rsid w:val="00951E63"/>
    <w:rsid w:val="009560AA"/>
    <w:rsid w:val="00956195"/>
    <w:rsid w:val="0095624D"/>
    <w:rsid w:val="009628F4"/>
    <w:rsid w:val="00962AAA"/>
    <w:rsid w:val="00963447"/>
    <w:rsid w:val="009635C7"/>
    <w:rsid w:val="00964112"/>
    <w:rsid w:val="00971894"/>
    <w:rsid w:val="00972269"/>
    <w:rsid w:val="009738B2"/>
    <w:rsid w:val="00977FA2"/>
    <w:rsid w:val="0098248C"/>
    <w:rsid w:val="009845B1"/>
    <w:rsid w:val="00992D9E"/>
    <w:rsid w:val="00994CD6"/>
    <w:rsid w:val="009A0CBC"/>
    <w:rsid w:val="009A36A1"/>
    <w:rsid w:val="009A47D4"/>
    <w:rsid w:val="009A4B72"/>
    <w:rsid w:val="009B225F"/>
    <w:rsid w:val="009B2E06"/>
    <w:rsid w:val="009B685F"/>
    <w:rsid w:val="009C07FA"/>
    <w:rsid w:val="009C2102"/>
    <w:rsid w:val="009D4D41"/>
    <w:rsid w:val="009E37F2"/>
    <w:rsid w:val="009F2857"/>
    <w:rsid w:val="00A10E15"/>
    <w:rsid w:val="00A13180"/>
    <w:rsid w:val="00A133AC"/>
    <w:rsid w:val="00A1445C"/>
    <w:rsid w:val="00A15571"/>
    <w:rsid w:val="00A16CB5"/>
    <w:rsid w:val="00A1776E"/>
    <w:rsid w:val="00A17998"/>
    <w:rsid w:val="00A253B6"/>
    <w:rsid w:val="00A255BA"/>
    <w:rsid w:val="00A25B41"/>
    <w:rsid w:val="00A26050"/>
    <w:rsid w:val="00A4332C"/>
    <w:rsid w:val="00A45048"/>
    <w:rsid w:val="00A45F20"/>
    <w:rsid w:val="00A4795E"/>
    <w:rsid w:val="00A613CD"/>
    <w:rsid w:val="00A626B2"/>
    <w:rsid w:val="00A628F1"/>
    <w:rsid w:val="00A62E6D"/>
    <w:rsid w:val="00A6479A"/>
    <w:rsid w:val="00A6651A"/>
    <w:rsid w:val="00A7134C"/>
    <w:rsid w:val="00A747B6"/>
    <w:rsid w:val="00A74859"/>
    <w:rsid w:val="00A7741B"/>
    <w:rsid w:val="00A77A4C"/>
    <w:rsid w:val="00A77BE5"/>
    <w:rsid w:val="00A82DEF"/>
    <w:rsid w:val="00A83092"/>
    <w:rsid w:val="00A90D20"/>
    <w:rsid w:val="00A90E60"/>
    <w:rsid w:val="00A91F86"/>
    <w:rsid w:val="00A927E7"/>
    <w:rsid w:val="00A92BF4"/>
    <w:rsid w:val="00A945E2"/>
    <w:rsid w:val="00A96E3A"/>
    <w:rsid w:val="00AA0D05"/>
    <w:rsid w:val="00AA1163"/>
    <w:rsid w:val="00AA2E37"/>
    <w:rsid w:val="00AA4CAC"/>
    <w:rsid w:val="00AA6727"/>
    <w:rsid w:val="00AA7346"/>
    <w:rsid w:val="00AB0736"/>
    <w:rsid w:val="00AB09AC"/>
    <w:rsid w:val="00AC0A98"/>
    <w:rsid w:val="00AC1395"/>
    <w:rsid w:val="00AC527E"/>
    <w:rsid w:val="00AC6B63"/>
    <w:rsid w:val="00AC72C0"/>
    <w:rsid w:val="00AD088D"/>
    <w:rsid w:val="00AD0AE8"/>
    <w:rsid w:val="00AD1A24"/>
    <w:rsid w:val="00AD24F4"/>
    <w:rsid w:val="00AD2804"/>
    <w:rsid w:val="00AE12AD"/>
    <w:rsid w:val="00AE1C7F"/>
    <w:rsid w:val="00AE3101"/>
    <w:rsid w:val="00AE7494"/>
    <w:rsid w:val="00AE7B01"/>
    <w:rsid w:val="00AE7C1D"/>
    <w:rsid w:val="00AF368C"/>
    <w:rsid w:val="00AF39D8"/>
    <w:rsid w:val="00AF5267"/>
    <w:rsid w:val="00AF7447"/>
    <w:rsid w:val="00B02222"/>
    <w:rsid w:val="00B06CE2"/>
    <w:rsid w:val="00B076B1"/>
    <w:rsid w:val="00B12FA4"/>
    <w:rsid w:val="00B1699F"/>
    <w:rsid w:val="00B17489"/>
    <w:rsid w:val="00B2301F"/>
    <w:rsid w:val="00B246DC"/>
    <w:rsid w:val="00B2488C"/>
    <w:rsid w:val="00B31168"/>
    <w:rsid w:val="00B32EEC"/>
    <w:rsid w:val="00B3328A"/>
    <w:rsid w:val="00B337E1"/>
    <w:rsid w:val="00B35778"/>
    <w:rsid w:val="00B35AEF"/>
    <w:rsid w:val="00B43B27"/>
    <w:rsid w:val="00B4483A"/>
    <w:rsid w:val="00B451CC"/>
    <w:rsid w:val="00B51EE9"/>
    <w:rsid w:val="00B56D72"/>
    <w:rsid w:val="00B575E2"/>
    <w:rsid w:val="00B5779C"/>
    <w:rsid w:val="00B608E8"/>
    <w:rsid w:val="00B6222A"/>
    <w:rsid w:val="00B65073"/>
    <w:rsid w:val="00B657D7"/>
    <w:rsid w:val="00B70998"/>
    <w:rsid w:val="00B75F66"/>
    <w:rsid w:val="00B77110"/>
    <w:rsid w:val="00B7750D"/>
    <w:rsid w:val="00B800D3"/>
    <w:rsid w:val="00B802DE"/>
    <w:rsid w:val="00B81416"/>
    <w:rsid w:val="00B82176"/>
    <w:rsid w:val="00B82521"/>
    <w:rsid w:val="00B83CE7"/>
    <w:rsid w:val="00B86E2D"/>
    <w:rsid w:val="00B9063A"/>
    <w:rsid w:val="00B912E1"/>
    <w:rsid w:val="00B915AF"/>
    <w:rsid w:val="00B9174C"/>
    <w:rsid w:val="00B91AD2"/>
    <w:rsid w:val="00B929AF"/>
    <w:rsid w:val="00B936B9"/>
    <w:rsid w:val="00B94AA8"/>
    <w:rsid w:val="00B963CD"/>
    <w:rsid w:val="00B97AD8"/>
    <w:rsid w:val="00BA3487"/>
    <w:rsid w:val="00BA5912"/>
    <w:rsid w:val="00BA6AA8"/>
    <w:rsid w:val="00BA7C51"/>
    <w:rsid w:val="00BA7FEA"/>
    <w:rsid w:val="00BB3C1C"/>
    <w:rsid w:val="00BC29BB"/>
    <w:rsid w:val="00BD0FCB"/>
    <w:rsid w:val="00BD1C2B"/>
    <w:rsid w:val="00BD2EC3"/>
    <w:rsid w:val="00BD3805"/>
    <w:rsid w:val="00BD453C"/>
    <w:rsid w:val="00BD4550"/>
    <w:rsid w:val="00BD710B"/>
    <w:rsid w:val="00BE1CDC"/>
    <w:rsid w:val="00BE7F04"/>
    <w:rsid w:val="00BF4CD5"/>
    <w:rsid w:val="00BF52DE"/>
    <w:rsid w:val="00C011B6"/>
    <w:rsid w:val="00C0247C"/>
    <w:rsid w:val="00C05421"/>
    <w:rsid w:val="00C0689B"/>
    <w:rsid w:val="00C10535"/>
    <w:rsid w:val="00C130D0"/>
    <w:rsid w:val="00C136B3"/>
    <w:rsid w:val="00C13C15"/>
    <w:rsid w:val="00C13E5F"/>
    <w:rsid w:val="00C20F0A"/>
    <w:rsid w:val="00C2184E"/>
    <w:rsid w:val="00C313A0"/>
    <w:rsid w:val="00C33976"/>
    <w:rsid w:val="00C371B4"/>
    <w:rsid w:val="00C408CE"/>
    <w:rsid w:val="00C40CDC"/>
    <w:rsid w:val="00C5136B"/>
    <w:rsid w:val="00C56BC6"/>
    <w:rsid w:val="00C63D1A"/>
    <w:rsid w:val="00C7354D"/>
    <w:rsid w:val="00C773CD"/>
    <w:rsid w:val="00C80781"/>
    <w:rsid w:val="00C825D4"/>
    <w:rsid w:val="00C82718"/>
    <w:rsid w:val="00C8581B"/>
    <w:rsid w:val="00C90A17"/>
    <w:rsid w:val="00C95BE8"/>
    <w:rsid w:val="00CA03E1"/>
    <w:rsid w:val="00CA61D4"/>
    <w:rsid w:val="00CA76D4"/>
    <w:rsid w:val="00CB07BF"/>
    <w:rsid w:val="00CB11DB"/>
    <w:rsid w:val="00CB2160"/>
    <w:rsid w:val="00CB44D6"/>
    <w:rsid w:val="00CC03F9"/>
    <w:rsid w:val="00CC6577"/>
    <w:rsid w:val="00CD120B"/>
    <w:rsid w:val="00CD1B5C"/>
    <w:rsid w:val="00CD25A0"/>
    <w:rsid w:val="00CD2755"/>
    <w:rsid w:val="00CD7D63"/>
    <w:rsid w:val="00CE235B"/>
    <w:rsid w:val="00CE2D64"/>
    <w:rsid w:val="00CE643F"/>
    <w:rsid w:val="00CF174C"/>
    <w:rsid w:val="00CF41B7"/>
    <w:rsid w:val="00CF78C9"/>
    <w:rsid w:val="00CF7E05"/>
    <w:rsid w:val="00D01CA8"/>
    <w:rsid w:val="00D02B97"/>
    <w:rsid w:val="00D0429D"/>
    <w:rsid w:val="00D162A3"/>
    <w:rsid w:val="00D17EE1"/>
    <w:rsid w:val="00D23DE2"/>
    <w:rsid w:val="00D24A86"/>
    <w:rsid w:val="00D2703E"/>
    <w:rsid w:val="00D3365D"/>
    <w:rsid w:val="00D33ABA"/>
    <w:rsid w:val="00D34CCE"/>
    <w:rsid w:val="00D40F04"/>
    <w:rsid w:val="00D43DC4"/>
    <w:rsid w:val="00D44FB8"/>
    <w:rsid w:val="00D542CD"/>
    <w:rsid w:val="00D5774B"/>
    <w:rsid w:val="00D60437"/>
    <w:rsid w:val="00D6322A"/>
    <w:rsid w:val="00D65E0C"/>
    <w:rsid w:val="00D7114E"/>
    <w:rsid w:val="00D71A7E"/>
    <w:rsid w:val="00D727AF"/>
    <w:rsid w:val="00D7462B"/>
    <w:rsid w:val="00D818C2"/>
    <w:rsid w:val="00D81D92"/>
    <w:rsid w:val="00D84E3F"/>
    <w:rsid w:val="00D85215"/>
    <w:rsid w:val="00D960CD"/>
    <w:rsid w:val="00D96F96"/>
    <w:rsid w:val="00DA0C38"/>
    <w:rsid w:val="00DA0EDB"/>
    <w:rsid w:val="00DA1D01"/>
    <w:rsid w:val="00DA21C7"/>
    <w:rsid w:val="00DA2BBB"/>
    <w:rsid w:val="00DA5C27"/>
    <w:rsid w:val="00DA6E05"/>
    <w:rsid w:val="00DB00E8"/>
    <w:rsid w:val="00DB531E"/>
    <w:rsid w:val="00DB552C"/>
    <w:rsid w:val="00DC116E"/>
    <w:rsid w:val="00DC4341"/>
    <w:rsid w:val="00DC7F0A"/>
    <w:rsid w:val="00DD3D2D"/>
    <w:rsid w:val="00DD55BC"/>
    <w:rsid w:val="00DD6C8C"/>
    <w:rsid w:val="00DE115F"/>
    <w:rsid w:val="00DE39C3"/>
    <w:rsid w:val="00DE42D5"/>
    <w:rsid w:val="00DE6563"/>
    <w:rsid w:val="00DE69D4"/>
    <w:rsid w:val="00DF0108"/>
    <w:rsid w:val="00DF12D5"/>
    <w:rsid w:val="00DF208E"/>
    <w:rsid w:val="00DF25DD"/>
    <w:rsid w:val="00DF4CF4"/>
    <w:rsid w:val="00DF6DC9"/>
    <w:rsid w:val="00E00FA3"/>
    <w:rsid w:val="00E00FE2"/>
    <w:rsid w:val="00E06A80"/>
    <w:rsid w:val="00E11C38"/>
    <w:rsid w:val="00E128D6"/>
    <w:rsid w:val="00E14821"/>
    <w:rsid w:val="00E1616B"/>
    <w:rsid w:val="00E1781D"/>
    <w:rsid w:val="00E236D3"/>
    <w:rsid w:val="00E307A7"/>
    <w:rsid w:val="00E3189F"/>
    <w:rsid w:val="00E32E9E"/>
    <w:rsid w:val="00E33E9B"/>
    <w:rsid w:val="00E3510F"/>
    <w:rsid w:val="00E40704"/>
    <w:rsid w:val="00E40874"/>
    <w:rsid w:val="00E41388"/>
    <w:rsid w:val="00E41496"/>
    <w:rsid w:val="00E4302A"/>
    <w:rsid w:val="00E456ED"/>
    <w:rsid w:val="00E50552"/>
    <w:rsid w:val="00E51BBC"/>
    <w:rsid w:val="00E55AD3"/>
    <w:rsid w:val="00E6002F"/>
    <w:rsid w:val="00E60301"/>
    <w:rsid w:val="00E6168E"/>
    <w:rsid w:val="00E61830"/>
    <w:rsid w:val="00E63068"/>
    <w:rsid w:val="00E64563"/>
    <w:rsid w:val="00E67872"/>
    <w:rsid w:val="00E710CF"/>
    <w:rsid w:val="00E7626B"/>
    <w:rsid w:val="00E855A0"/>
    <w:rsid w:val="00E86938"/>
    <w:rsid w:val="00E86B46"/>
    <w:rsid w:val="00E908F4"/>
    <w:rsid w:val="00E90A96"/>
    <w:rsid w:val="00E92ADC"/>
    <w:rsid w:val="00E94083"/>
    <w:rsid w:val="00E940E3"/>
    <w:rsid w:val="00E958F7"/>
    <w:rsid w:val="00E95EE2"/>
    <w:rsid w:val="00E9617B"/>
    <w:rsid w:val="00E96547"/>
    <w:rsid w:val="00EA0908"/>
    <w:rsid w:val="00EA0CE8"/>
    <w:rsid w:val="00EA141C"/>
    <w:rsid w:val="00EA28B5"/>
    <w:rsid w:val="00EB21B9"/>
    <w:rsid w:val="00EB2AEB"/>
    <w:rsid w:val="00EB3274"/>
    <w:rsid w:val="00EB3B0D"/>
    <w:rsid w:val="00EB5725"/>
    <w:rsid w:val="00EC1CA0"/>
    <w:rsid w:val="00EC2DC0"/>
    <w:rsid w:val="00EC6516"/>
    <w:rsid w:val="00ED12E3"/>
    <w:rsid w:val="00ED2BE0"/>
    <w:rsid w:val="00ED5E65"/>
    <w:rsid w:val="00EE3443"/>
    <w:rsid w:val="00EF4A7E"/>
    <w:rsid w:val="00EF6967"/>
    <w:rsid w:val="00EF79B0"/>
    <w:rsid w:val="00F015E5"/>
    <w:rsid w:val="00F020DE"/>
    <w:rsid w:val="00F04A62"/>
    <w:rsid w:val="00F06B8B"/>
    <w:rsid w:val="00F07179"/>
    <w:rsid w:val="00F132FB"/>
    <w:rsid w:val="00F13E8B"/>
    <w:rsid w:val="00F25881"/>
    <w:rsid w:val="00F26271"/>
    <w:rsid w:val="00F334C5"/>
    <w:rsid w:val="00F35CBE"/>
    <w:rsid w:val="00F454F0"/>
    <w:rsid w:val="00F45953"/>
    <w:rsid w:val="00F46D77"/>
    <w:rsid w:val="00F478DD"/>
    <w:rsid w:val="00F50C80"/>
    <w:rsid w:val="00F51094"/>
    <w:rsid w:val="00F5152E"/>
    <w:rsid w:val="00F538C0"/>
    <w:rsid w:val="00F551E6"/>
    <w:rsid w:val="00F56E6A"/>
    <w:rsid w:val="00F57A00"/>
    <w:rsid w:val="00F600DA"/>
    <w:rsid w:val="00F612D0"/>
    <w:rsid w:val="00F6250C"/>
    <w:rsid w:val="00F6688A"/>
    <w:rsid w:val="00F749A5"/>
    <w:rsid w:val="00F803FA"/>
    <w:rsid w:val="00F81217"/>
    <w:rsid w:val="00F837E6"/>
    <w:rsid w:val="00F85B48"/>
    <w:rsid w:val="00F86F24"/>
    <w:rsid w:val="00F903F6"/>
    <w:rsid w:val="00F91C2C"/>
    <w:rsid w:val="00FA2AB3"/>
    <w:rsid w:val="00FA2FE9"/>
    <w:rsid w:val="00FA4A58"/>
    <w:rsid w:val="00FB0709"/>
    <w:rsid w:val="00FB2A11"/>
    <w:rsid w:val="00FB486C"/>
    <w:rsid w:val="00FB7230"/>
    <w:rsid w:val="00FC0F8B"/>
    <w:rsid w:val="00FC1603"/>
    <w:rsid w:val="00FC395E"/>
    <w:rsid w:val="00FC3C84"/>
    <w:rsid w:val="00FC54C8"/>
    <w:rsid w:val="00FD01F0"/>
    <w:rsid w:val="00FD024E"/>
    <w:rsid w:val="00FD0C60"/>
    <w:rsid w:val="00FD1B71"/>
    <w:rsid w:val="00FD5E44"/>
    <w:rsid w:val="00FD605F"/>
    <w:rsid w:val="00FD76BD"/>
    <w:rsid w:val="00FF1224"/>
    <w:rsid w:val="00FF19A9"/>
    <w:rsid w:val="00FF2BC1"/>
    <w:rsid w:val="00FF4579"/>
    <w:rsid w:val="00FF4AB3"/>
    <w:rsid w:val="00FF5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B727AE7"/>
  <w15:docId w15:val="{B067AF6B-7A49-448A-ABEF-5352D0F35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07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9560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CA76D4"/>
  </w:style>
  <w:style w:type="character" w:styleId="a8">
    <w:name w:val="Hyperlink"/>
    <w:rsid w:val="007D62B5"/>
    <w:rPr>
      <w:color w:val="0000FF"/>
      <w:u w:val="single"/>
    </w:rPr>
  </w:style>
  <w:style w:type="paragraph" w:styleId="a9">
    <w:name w:val="Document Map"/>
    <w:basedOn w:val="a"/>
    <w:link w:val="aa"/>
    <w:rsid w:val="00A6479A"/>
    <w:rPr>
      <w:rFonts w:ascii="MS UI Gothic" w:eastAsia="MS UI Gothic"/>
      <w:sz w:val="18"/>
      <w:szCs w:val="18"/>
    </w:rPr>
  </w:style>
  <w:style w:type="character" w:customStyle="1" w:styleId="aa">
    <w:name w:val="見出しマップ (文字)"/>
    <w:link w:val="a9"/>
    <w:rsid w:val="00A6479A"/>
    <w:rPr>
      <w:rFonts w:ascii="MS UI Gothic" w:eastAsia="MS UI Gothic"/>
      <w:kern w:val="2"/>
      <w:sz w:val="18"/>
      <w:szCs w:val="18"/>
    </w:rPr>
  </w:style>
  <w:style w:type="paragraph" w:styleId="ab">
    <w:name w:val="Body Text"/>
    <w:basedOn w:val="a"/>
    <w:rsid w:val="00DA2BBB"/>
  </w:style>
  <w:style w:type="paragraph" w:styleId="ac">
    <w:name w:val="Balloon Text"/>
    <w:basedOn w:val="a"/>
    <w:link w:val="ad"/>
    <w:rsid w:val="00880141"/>
    <w:rPr>
      <w:rFonts w:ascii="Arial" w:eastAsia="ＭＳ ゴシック" w:hAnsi="Arial"/>
      <w:sz w:val="18"/>
      <w:szCs w:val="18"/>
    </w:rPr>
  </w:style>
  <w:style w:type="character" w:customStyle="1" w:styleId="ad">
    <w:name w:val="吹き出し (文字)"/>
    <w:link w:val="ac"/>
    <w:rsid w:val="00880141"/>
    <w:rPr>
      <w:rFonts w:ascii="Arial" w:eastAsia="ＭＳ ゴシック" w:hAnsi="Arial" w:cs="Times New Roman"/>
      <w:kern w:val="2"/>
      <w:sz w:val="18"/>
      <w:szCs w:val="18"/>
    </w:rPr>
  </w:style>
  <w:style w:type="paragraph" w:styleId="ae">
    <w:name w:val="List Paragraph"/>
    <w:basedOn w:val="a"/>
    <w:uiPriority w:val="34"/>
    <w:qFormat/>
    <w:rsid w:val="000644E0"/>
    <w:pPr>
      <w:ind w:leftChars="400" w:left="840"/>
    </w:pPr>
  </w:style>
  <w:style w:type="paragraph" w:customStyle="1" w:styleId="af">
    <w:name w:val="標準(太郎文書スタイル)"/>
    <w:uiPriority w:val="99"/>
    <w:rsid w:val="006A3123"/>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361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DDFD3-C12F-4D91-A5D8-ABA8E688C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4</Pages>
  <Words>3215</Words>
  <Characters>277</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業務仕様書（案）</vt:lpstr>
      <vt:lpstr>業務仕様書（案）</vt:lpstr>
    </vt:vector>
  </TitlesOfParts>
  <Company>DTC</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業務仕様書（案）</dc:title>
  <dc:creator>Suzuki, Hajime 2 (JP - Tokyo)</dc:creator>
  <cp:lastModifiedBy>中村　俊貴</cp:lastModifiedBy>
  <cp:revision>12</cp:revision>
  <cp:lastPrinted>2024-06-14T00:58:00Z</cp:lastPrinted>
  <dcterms:created xsi:type="dcterms:W3CDTF">2024-04-09T12:21:00Z</dcterms:created>
  <dcterms:modified xsi:type="dcterms:W3CDTF">2024-06-19T09:08:00Z</dcterms:modified>
</cp:coreProperties>
</file>