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5B6182" w14:textId="5B6447A7" w:rsidR="00C23150" w:rsidRPr="005B5B1B" w:rsidRDefault="00C23150" w:rsidP="007A595B">
      <w:pPr>
        <w:snapToGrid w:val="0"/>
        <w:ind w:firstLineChars="152" w:firstLine="365"/>
        <w:rPr>
          <w:sz w:val="24"/>
          <w:szCs w:val="24"/>
        </w:rPr>
      </w:pPr>
      <w:r w:rsidRPr="005B5B1B">
        <w:rPr>
          <w:rFonts w:hint="eastAsia"/>
          <w:sz w:val="24"/>
          <w:szCs w:val="24"/>
        </w:rPr>
        <w:t>この</w:t>
      </w:r>
      <w:r w:rsidR="00F55F1B" w:rsidRPr="005B5B1B">
        <w:rPr>
          <w:rFonts w:hint="eastAsia"/>
          <w:sz w:val="24"/>
          <w:szCs w:val="24"/>
        </w:rPr>
        <w:t>キャリア・パスポート</w:t>
      </w:r>
      <w:r w:rsidRPr="005B5B1B">
        <w:rPr>
          <w:rFonts w:hint="eastAsia"/>
          <w:sz w:val="24"/>
          <w:szCs w:val="24"/>
        </w:rPr>
        <w:t>は、みなさん一人ひとりが、自分の学びに見通しを立てたり、振り返ったり、見つめたりすることを繰り返しながら、これからの生き方について考えるためのものです。</w:t>
      </w:r>
    </w:p>
    <w:p w14:paraId="1D31BE28" w14:textId="396DC8C8" w:rsidR="00602ECA" w:rsidRPr="005B5B1B" w:rsidRDefault="00593B87" w:rsidP="007A595B">
      <w:pPr>
        <w:snapToGrid w:val="0"/>
        <w:ind w:firstLineChars="152" w:firstLine="365"/>
        <w:rPr>
          <w:sz w:val="24"/>
          <w:szCs w:val="24"/>
        </w:rPr>
      </w:pPr>
      <w:r w:rsidRPr="005B5B1B">
        <w:rPr>
          <w:rFonts w:hint="eastAsia"/>
          <w:sz w:val="24"/>
          <w:szCs w:val="24"/>
        </w:rPr>
        <w:t>私たちは毎日を一生懸命過ごしています。</w:t>
      </w:r>
      <w:r w:rsidR="007602C9" w:rsidRPr="005B5B1B">
        <w:rPr>
          <w:rFonts w:hint="eastAsia"/>
          <w:sz w:val="24"/>
          <w:szCs w:val="24"/>
        </w:rPr>
        <w:t>日々の授業だったり、清掃活動だったり、当たり前のことを通して、少しずつ</w:t>
      </w:r>
      <w:r w:rsidRPr="005B5B1B">
        <w:rPr>
          <w:rFonts w:hint="eastAsia"/>
          <w:sz w:val="24"/>
          <w:szCs w:val="24"/>
        </w:rPr>
        <w:t>成長してい</w:t>
      </w:r>
      <w:r w:rsidR="007602C9" w:rsidRPr="005B5B1B">
        <w:rPr>
          <w:rFonts w:hint="eastAsia"/>
          <w:sz w:val="24"/>
          <w:szCs w:val="24"/>
        </w:rPr>
        <w:t>ます</w:t>
      </w:r>
      <w:r w:rsidRPr="005B5B1B">
        <w:rPr>
          <w:rFonts w:hint="eastAsia"/>
          <w:sz w:val="24"/>
          <w:szCs w:val="24"/>
        </w:rPr>
        <w:t>。</w:t>
      </w:r>
      <w:r w:rsidR="004271A9">
        <w:rPr>
          <w:rFonts w:hint="eastAsia"/>
          <w:sz w:val="24"/>
          <w:szCs w:val="24"/>
        </w:rPr>
        <w:t>もちろん、体育祭や学園祭といった大きな行事では、授業や部</w:t>
      </w:r>
      <w:bookmarkStart w:id="0" w:name="_GoBack"/>
      <w:bookmarkEnd w:id="0"/>
      <w:r w:rsidR="004271A9">
        <w:rPr>
          <w:rFonts w:hint="eastAsia"/>
          <w:sz w:val="24"/>
          <w:szCs w:val="24"/>
        </w:rPr>
        <w:t>活</w:t>
      </w:r>
      <w:r w:rsidR="004271A9" w:rsidRPr="008B7475">
        <w:rPr>
          <w:rFonts w:hint="eastAsia"/>
          <w:sz w:val="24"/>
          <w:szCs w:val="24"/>
        </w:rPr>
        <w:t>動</w:t>
      </w:r>
      <w:r w:rsidR="007602C9" w:rsidRPr="005B5B1B">
        <w:rPr>
          <w:rFonts w:hint="eastAsia"/>
          <w:sz w:val="24"/>
          <w:szCs w:val="24"/>
        </w:rPr>
        <w:t>とは違った力が身についているはずです。でも、その</w:t>
      </w:r>
      <w:r w:rsidRPr="005B5B1B">
        <w:rPr>
          <w:rFonts w:hint="eastAsia"/>
          <w:sz w:val="24"/>
          <w:szCs w:val="24"/>
        </w:rPr>
        <w:t>一日一日の成長はものすごく小さかったりするため、その変化に自分自身で気づくことができないことがあります。しかし、自分</w:t>
      </w:r>
      <w:r w:rsidR="007602C9" w:rsidRPr="005B5B1B">
        <w:rPr>
          <w:rFonts w:hint="eastAsia"/>
          <w:sz w:val="24"/>
          <w:szCs w:val="24"/>
        </w:rPr>
        <w:t>で</w:t>
      </w:r>
      <w:r w:rsidRPr="005B5B1B">
        <w:rPr>
          <w:rFonts w:hint="eastAsia"/>
          <w:sz w:val="24"/>
          <w:szCs w:val="24"/>
        </w:rPr>
        <w:t>何ができるようになったかを把握することは</w:t>
      </w:r>
      <w:r w:rsidR="007602C9" w:rsidRPr="005B5B1B">
        <w:rPr>
          <w:rFonts w:hint="eastAsia"/>
          <w:sz w:val="24"/>
          <w:szCs w:val="24"/>
        </w:rPr>
        <w:t>、</w:t>
      </w:r>
      <w:r w:rsidRPr="005B5B1B">
        <w:rPr>
          <w:rFonts w:hint="eastAsia"/>
          <w:sz w:val="24"/>
          <w:szCs w:val="24"/>
        </w:rPr>
        <w:t>自分という存在を肯定する</w:t>
      </w:r>
      <w:r w:rsidR="00B30073" w:rsidRPr="005B5B1B">
        <w:rPr>
          <w:rFonts w:hint="eastAsia"/>
          <w:sz w:val="24"/>
          <w:szCs w:val="24"/>
        </w:rPr>
        <w:t>ための</w:t>
      </w:r>
      <w:r w:rsidRPr="005B5B1B">
        <w:rPr>
          <w:rFonts w:hint="eastAsia"/>
          <w:sz w:val="24"/>
          <w:szCs w:val="24"/>
        </w:rPr>
        <w:t>大事な要素です。このキャリア・パスポートは、みなさん一人ひとりが自分自身の成長を記録し認めることで、過去から続く今の自分を</w:t>
      </w:r>
      <w:r w:rsidR="00F57647" w:rsidRPr="005B5B1B">
        <w:rPr>
          <w:rFonts w:hint="eastAsia"/>
          <w:sz w:val="24"/>
          <w:szCs w:val="24"/>
        </w:rPr>
        <w:t>、</w:t>
      </w:r>
      <w:r w:rsidRPr="005B5B1B">
        <w:rPr>
          <w:rFonts w:hint="eastAsia"/>
          <w:sz w:val="24"/>
          <w:szCs w:val="24"/>
        </w:rPr>
        <w:t>将来の自分</w:t>
      </w:r>
      <w:r w:rsidR="00B30073" w:rsidRPr="005B5B1B">
        <w:rPr>
          <w:rFonts w:hint="eastAsia"/>
          <w:sz w:val="24"/>
          <w:szCs w:val="24"/>
        </w:rPr>
        <w:t>へ</w:t>
      </w:r>
      <w:r w:rsidRPr="005B5B1B">
        <w:rPr>
          <w:rFonts w:hint="eastAsia"/>
          <w:sz w:val="24"/>
          <w:szCs w:val="24"/>
        </w:rPr>
        <w:t>とつなげ、夢や希望をもって生きていくための底力になることを目指しています。</w:t>
      </w:r>
    </w:p>
    <w:p w14:paraId="1858B89C" w14:textId="77777777" w:rsidR="00602ECA" w:rsidRPr="005B5B1B" w:rsidRDefault="00602ECA" w:rsidP="007A595B">
      <w:pPr>
        <w:snapToGrid w:val="0"/>
        <w:ind w:firstLineChars="152" w:firstLine="365"/>
        <w:rPr>
          <w:sz w:val="24"/>
          <w:szCs w:val="24"/>
        </w:rPr>
      </w:pPr>
      <w:r w:rsidRPr="005B5B1B">
        <w:rPr>
          <w:rFonts w:hint="eastAsia"/>
          <w:sz w:val="24"/>
          <w:szCs w:val="24"/>
        </w:rPr>
        <w:t>このキャリア・パスポートには、そのときに自分が考えていること、こうしたいと思っていること、できるようになったことなどを記録していきます。自分を大きく見せたり、他人の目を気にしたりする必要はありません。ありのままの自分を記録することが大切です。</w:t>
      </w:r>
    </w:p>
    <w:p w14:paraId="3907CF92" w14:textId="2440D142" w:rsidR="00602ECA" w:rsidRDefault="00602ECA" w:rsidP="007A595B">
      <w:pPr>
        <w:snapToGrid w:val="0"/>
        <w:ind w:firstLineChars="152" w:firstLine="365"/>
        <w:rPr>
          <w:sz w:val="24"/>
          <w:szCs w:val="24"/>
        </w:rPr>
      </w:pPr>
      <w:r w:rsidRPr="005B5B1B">
        <w:rPr>
          <w:rFonts w:hint="eastAsia"/>
          <w:sz w:val="24"/>
          <w:szCs w:val="24"/>
        </w:rPr>
        <w:t>このキャリア・パスポートの活用を通して、みなさん一人ひとりが自分なりに、学ぶことや働くこと、生きることの意味を見いだし、これからの生き方や将来の自分の役割について考え、自分に自信を持って前向きに生きていくパワーを充電させていくことを期待しています。</w:t>
      </w:r>
    </w:p>
    <w:p w14:paraId="65A89768" w14:textId="1FA54001" w:rsidR="005B5B1B" w:rsidRDefault="005B5B1B" w:rsidP="005B5B1B">
      <w:pPr>
        <w:snapToGrid w:val="0"/>
        <w:rPr>
          <w:sz w:val="24"/>
          <w:szCs w:val="24"/>
        </w:rPr>
      </w:pPr>
    </w:p>
    <w:p w14:paraId="01B16420" w14:textId="77777777" w:rsidR="008B68AB" w:rsidRDefault="008B68AB" w:rsidP="005B5B1B">
      <w:pPr>
        <w:snapToGrid w:val="0"/>
        <w:rPr>
          <w:sz w:val="24"/>
          <w:szCs w:val="24"/>
        </w:rPr>
      </w:pPr>
    </w:p>
    <w:p w14:paraId="312DDCA3" w14:textId="1535D696" w:rsidR="008B68AB" w:rsidRPr="00BF235F" w:rsidRDefault="008B68AB" w:rsidP="00BF235F">
      <w:pPr>
        <w:snapToGrid w:val="0"/>
        <w:jc w:val="center"/>
        <w:rPr>
          <w:sz w:val="36"/>
          <w:szCs w:val="36"/>
        </w:rPr>
      </w:pPr>
      <w:r w:rsidRPr="00BF235F">
        <w:rPr>
          <w:rFonts w:hint="eastAsia"/>
          <w:sz w:val="36"/>
          <w:szCs w:val="36"/>
        </w:rPr>
        <w:t>みなさん一人ひとりの成長を心から楽しみにしています。</w:t>
      </w:r>
    </w:p>
    <w:p w14:paraId="4D75F735" w14:textId="63F7F3B8" w:rsidR="008B68AB" w:rsidRPr="008B68AB" w:rsidRDefault="007E75B5" w:rsidP="00BF235F">
      <w:pPr>
        <w:snapToGrid w:val="0"/>
        <w:jc w:val="center"/>
        <w:rPr>
          <w:sz w:val="24"/>
          <w:szCs w:val="24"/>
        </w:rPr>
      </w:pPr>
      <w:r w:rsidRPr="007E75B5">
        <w:rPr>
          <w:noProof/>
          <w:sz w:val="36"/>
          <w:szCs w:val="36"/>
        </w:rPr>
        <w:drawing>
          <wp:anchor distT="0" distB="0" distL="114300" distR="114300" simplePos="0" relativeHeight="251659263" behindDoc="0" locked="0" layoutInCell="1" allowOverlap="1" wp14:anchorId="70A76602" wp14:editId="758DAEFA">
            <wp:simplePos x="0" y="0"/>
            <wp:positionH relativeFrom="margin">
              <wp:posOffset>2576830</wp:posOffset>
            </wp:positionH>
            <wp:positionV relativeFrom="paragraph">
              <wp:posOffset>1255395</wp:posOffset>
            </wp:positionV>
            <wp:extent cx="2849880" cy="1638300"/>
            <wp:effectExtent l="0" t="0" r="7620" b="0"/>
            <wp:wrapNone/>
            <wp:docPr id="4" name="図 4"/>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4" cstate="print">
                      <a:extLst>
                        <a:ext uri="{28A0092B-C50C-407E-A947-70E740481C1C}">
                          <a14:useLocalDpi xmlns:a14="http://schemas.microsoft.com/office/drawing/2010/main" val="0"/>
                        </a:ext>
                      </a:extLst>
                    </a:blip>
                    <a:stretch>
                      <a:fillRect/>
                    </a:stretch>
                  </pic:blipFill>
                  <pic:spPr>
                    <a:xfrm>
                      <a:off x="0" y="0"/>
                      <a:ext cx="2849880" cy="1638300"/>
                    </a:xfrm>
                    <a:prstGeom prst="rect">
                      <a:avLst/>
                    </a:prstGeom>
                  </pic:spPr>
                </pic:pic>
              </a:graphicData>
            </a:graphic>
            <wp14:sizeRelH relativeFrom="margin">
              <wp14:pctWidth>0</wp14:pctWidth>
            </wp14:sizeRelH>
            <wp14:sizeRelV relativeFrom="margin">
              <wp14:pctHeight>0</wp14:pctHeight>
            </wp14:sizeRelV>
          </wp:anchor>
        </w:drawing>
      </w:r>
      <w:r w:rsidRPr="007E75B5">
        <w:rPr>
          <w:noProof/>
          <w:sz w:val="36"/>
          <w:szCs w:val="36"/>
        </w:rPr>
        <mc:AlternateContent>
          <mc:Choice Requires="wps">
            <w:drawing>
              <wp:anchor distT="0" distB="0" distL="114300" distR="114300" simplePos="0" relativeHeight="251660288" behindDoc="0" locked="0" layoutInCell="1" allowOverlap="1" wp14:anchorId="0CF303A9" wp14:editId="75F7456D">
                <wp:simplePos x="0" y="0"/>
                <wp:positionH relativeFrom="margin">
                  <wp:posOffset>736619</wp:posOffset>
                </wp:positionH>
                <wp:positionV relativeFrom="paragraph">
                  <wp:posOffset>874433</wp:posOffset>
                </wp:positionV>
                <wp:extent cx="3703029" cy="865140"/>
                <wp:effectExtent l="57150" t="438150" r="50165" b="449580"/>
                <wp:wrapNone/>
                <wp:docPr id="3" name="テキスト ボックス 3"/>
                <wp:cNvGraphicFramePr/>
                <a:graphic xmlns:a="http://schemas.openxmlformats.org/drawingml/2006/main">
                  <a:graphicData uri="http://schemas.microsoft.com/office/word/2010/wordprocessingShape">
                    <wps:wsp>
                      <wps:cNvSpPr txBox="1"/>
                      <wps:spPr>
                        <a:xfrm rot="20766442">
                          <a:off x="0" y="0"/>
                          <a:ext cx="3703029" cy="865140"/>
                        </a:xfrm>
                        <a:prstGeom prst="rect">
                          <a:avLst/>
                        </a:prstGeom>
                        <a:solidFill>
                          <a:sysClr val="window" lastClr="FFFFFF"/>
                        </a:solidFill>
                        <a:ln w="6350">
                          <a:noFill/>
                        </a:ln>
                      </wps:spPr>
                      <wps:txbx>
                        <w:txbxContent>
                          <w:p w14:paraId="3121EE44" w14:textId="77777777" w:rsidR="007E75B5" w:rsidRPr="001F78AF" w:rsidRDefault="007E75B5" w:rsidP="007E75B5">
                            <w:pPr>
                              <w:rPr>
                                <w:rFonts w:ascii="AR P悠々ゴシック体E" w:eastAsia="AR P悠々ゴシック体E" w:hAnsi="AR P悠々ゴシック体E"/>
                                <w:sz w:val="24"/>
                              </w:rPr>
                            </w:pPr>
                            <w:r w:rsidRPr="001F78AF">
                              <w:rPr>
                                <w:rFonts w:ascii="AR P悠々ゴシック体E" w:eastAsia="AR P悠々ゴシック体E" w:hAnsi="AR P悠々ゴシック体E" w:hint="eastAsia"/>
                                <w:sz w:val="24"/>
                              </w:rPr>
                              <w:t xml:space="preserve">I have a </w:t>
                            </w:r>
                            <w:proofErr w:type="spellStart"/>
                            <w:r w:rsidRPr="001F78AF">
                              <w:rPr>
                                <w:rFonts w:ascii="AR P悠々ゴシック体E" w:eastAsia="AR P悠々ゴシック体E" w:hAnsi="AR P悠々ゴシック体E" w:hint="eastAsia"/>
                                <w:sz w:val="24"/>
                              </w:rPr>
                              <w:t>habu</w:t>
                            </w:r>
                            <w:proofErr w:type="spellEnd"/>
                            <w:r w:rsidRPr="001F78AF">
                              <w:rPr>
                                <w:rFonts w:ascii="AR P悠々ゴシック体E" w:eastAsia="AR P悠々ゴシック体E" w:hAnsi="AR P悠々ゴシック体E" w:hint="eastAsia"/>
                                <w:sz w:val="24"/>
                              </w:rPr>
                              <w:t xml:space="preserve"> now. </w:t>
                            </w:r>
                          </w:p>
                          <w:p w14:paraId="7DBE7F7D" w14:textId="77777777" w:rsidR="007E75B5" w:rsidRPr="001F78AF" w:rsidRDefault="007E75B5" w:rsidP="007E75B5">
                            <w:pPr>
                              <w:rPr>
                                <w:rFonts w:ascii="AR P悠々ゴシック体E" w:eastAsia="AR P悠々ゴシック体E" w:hAnsi="AR P悠々ゴシック体E"/>
                                <w:sz w:val="24"/>
                              </w:rPr>
                            </w:pPr>
                            <w:r w:rsidRPr="001F78AF">
                              <w:rPr>
                                <w:rFonts w:ascii="AR P悠々ゴシック体E" w:eastAsia="AR P悠々ゴシック体E" w:hAnsi="AR P悠々ゴシック体E" w:hint="eastAsia"/>
                                <w:sz w:val="24"/>
                              </w:rPr>
                              <w:t>I want to have</w:t>
                            </w:r>
                            <w:r w:rsidRPr="001F78AF">
                              <w:rPr>
                                <w:rFonts w:ascii="AR P悠々ゴシック体E" w:eastAsia="AR P悠々ゴシック体E" w:hAnsi="AR P悠々ゴシック体E" w:hint="eastAsia"/>
                                <w:sz w:val="24"/>
                                <w:bdr w:val="single" w:sz="4" w:space="0" w:color="auto" w:frame="1"/>
                              </w:rPr>
                              <w:t xml:space="preserve">　　</w:t>
                            </w:r>
                            <w:r w:rsidRPr="001F78AF">
                              <w:rPr>
                                <w:rFonts w:ascii="AR P悠々ゴシック体E" w:eastAsia="AR P悠々ゴシック体E" w:hAnsi="AR P悠々ゴシック体E" w:hint="eastAsia"/>
                                <w:sz w:val="24"/>
                              </w:rPr>
                              <w:t>by the time I graduate.</w:t>
                            </w:r>
                          </w:p>
                          <w:p w14:paraId="102DE7FB" w14:textId="77777777" w:rsidR="007E75B5" w:rsidRPr="001F78AF" w:rsidRDefault="007E75B5" w:rsidP="007E75B5">
                            <w:pPr>
                              <w:rPr>
                                <w:rFonts w:ascii="AR P悠々ゴシック体E" w:eastAsia="AR P悠々ゴシック体E" w:hAnsi="AR P悠々ゴシック体E"/>
                                <w:sz w:val="24"/>
                              </w:rPr>
                            </w:pPr>
                            <w:r w:rsidRPr="001F78AF">
                              <w:rPr>
                                <w:rFonts w:ascii="AR P悠々ゴシック体E" w:eastAsia="AR P悠々ゴシック体E" w:hAnsi="AR P悠々ゴシック体E" w:hint="eastAsia"/>
                                <w:sz w:val="24"/>
                              </w:rPr>
                              <w:t>What do you want to have in the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CF303A9" id="_x0000_t202" coordsize="21600,21600" o:spt="202" path="m,l,21600r21600,l21600,xe">
                <v:stroke joinstyle="miter"/>
                <v:path gradientshapeok="t" o:connecttype="rect"/>
              </v:shapetype>
              <v:shape id="テキスト ボックス 3" o:spid="_x0000_s1026" type="#_x0000_t202" style="position:absolute;left:0;text-align:left;margin-left:58pt;margin-top:68.85pt;width:291.6pt;height:68.1pt;rotation:-910468fd;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" fillcolor="window" stroked="f" strokeweight=".5pt">
                <v:textbox>
                  <w:txbxContent>
                    <w:p w14:paraId="3121EE44" w14:textId="77777777" w:rsidR="007E75B5" w:rsidRPr="001F78AF" w:rsidRDefault="007E75B5" w:rsidP="007E75B5">
                      <w:pPr>
                        <w:rPr>
                          <w:rFonts w:ascii="AR P悠々ゴシック体E" w:eastAsia="AR P悠々ゴシック体E" w:hAnsi="AR P悠々ゴシック体E"/>
                          <w:sz w:val="24"/>
                        </w:rPr>
                      </w:pPr>
                      <w:r w:rsidRPr="001F78AF">
                        <w:rPr>
                          <w:rFonts w:ascii="AR P悠々ゴシック体E" w:eastAsia="AR P悠々ゴシック体E" w:hAnsi="AR P悠々ゴシック体E" w:hint="eastAsia"/>
                          <w:sz w:val="24"/>
                        </w:rPr>
                        <w:t xml:space="preserve">I have a </w:t>
                      </w:r>
                      <w:proofErr w:type="spellStart"/>
                      <w:r w:rsidRPr="001F78AF">
                        <w:rPr>
                          <w:rFonts w:ascii="AR P悠々ゴシック体E" w:eastAsia="AR P悠々ゴシック体E" w:hAnsi="AR P悠々ゴシック体E" w:hint="eastAsia"/>
                          <w:sz w:val="24"/>
                        </w:rPr>
                        <w:t>habu</w:t>
                      </w:r>
                      <w:proofErr w:type="spellEnd"/>
                      <w:r w:rsidRPr="001F78AF">
                        <w:rPr>
                          <w:rFonts w:ascii="AR P悠々ゴシック体E" w:eastAsia="AR P悠々ゴシック体E" w:hAnsi="AR P悠々ゴシック体E" w:hint="eastAsia"/>
                          <w:sz w:val="24"/>
                        </w:rPr>
                        <w:t xml:space="preserve"> now. </w:t>
                      </w:r>
                    </w:p>
                    <w:p w14:paraId="7DBE7F7D" w14:textId="77777777" w:rsidR="007E75B5" w:rsidRPr="001F78AF" w:rsidRDefault="007E75B5" w:rsidP="007E75B5">
                      <w:pPr>
                        <w:rPr>
                          <w:rFonts w:ascii="AR P悠々ゴシック体E" w:eastAsia="AR P悠々ゴシック体E" w:hAnsi="AR P悠々ゴシック体E"/>
                          <w:sz w:val="24"/>
                        </w:rPr>
                      </w:pPr>
                      <w:r w:rsidRPr="001F78AF">
                        <w:rPr>
                          <w:rFonts w:ascii="AR P悠々ゴシック体E" w:eastAsia="AR P悠々ゴシック体E" w:hAnsi="AR P悠々ゴシック体E" w:hint="eastAsia"/>
                          <w:sz w:val="24"/>
                        </w:rPr>
                        <w:t>I want to have</w:t>
                      </w:r>
                      <w:r w:rsidRPr="001F78AF">
                        <w:rPr>
                          <w:rFonts w:ascii="AR P悠々ゴシック体E" w:eastAsia="AR P悠々ゴシック体E" w:hAnsi="AR P悠々ゴシック体E" w:hint="eastAsia"/>
                          <w:sz w:val="24"/>
                          <w:bdr w:val="single" w:sz="4" w:space="0" w:color="auto" w:frame="1"/>
                        </w:rPr>
                        <w:t xml:space="preserve">　　</w:t>
                      </w:r>
                      <w:r w:rsidRPr="001F78AF">
                        <w:rPr>
                          <w:rFonts w:ascii="AR P悠々ゴシック体E" w:eastAsia="AR P悠々ゴシック体E" w:hAnsi="AR P悠々ゴシック体E" w:hint="eastAsia"/>
                          <w:sz w:val="24"/>
                        </w:rPr>
                        <w:t>by the time I graduate.</w:t>
                      </w:r>
                    </w:p>
                    <w:p w14:paraId="102DE7FB" w14:textId="77777777" w:rsidR="007E75B5" w:rsidRPr="001F78AF" w:rsidRDefault="007E75B5" w:rsidP="007E75B5">
                      <w:pPr>
                        <w:rPr>
                          <w:rFonts w:ascii="AR P悠々ゴシック体E" w:eastAsia="AR P悠々ゴシック体E" w:hAnsi="AR P悠々ゴシック体E"/>
                          <w:sz w:val="24"/>
                        </w:rPr>
                      </w:pPr>
                      <w:r w:rsidRPr="001F78AF">
                        <w:rPr>
                          <w:rFonts w:ascii="AR P悠々ゴシック体E" w:eastAsia="AR P悠々ゴシック体E" w:hAnsi="AR P悠々ゴシック体E" w:hint="eastAsia"/>
                          <w:sz w:val="24"/>
                        </w:rPr>
                        <w:t>What do you want to have in the future?</w:t>
                      </w:r>
                    </w:p>
                  </w:txbxContent>
                </v:textbox>
                <w10:wrap anchorx="margin"/>
              </v:shape>
            </w:pict>
          </mc:Fallback>
        </mc:AlternateContent>
      </w:r>
      <w:r w:rsidR="008B68AB" w:rsidRPr="00BF235F">
        <w:rPr>
          <w:rFonts w:hint="eastAsia"/>
          <w:sz w:val="36"/>
          <w:szCs w:val="36"/>
        </w:rPr>
        <w:t>さあ、未来への一歩を踏み出そう！</w:t>
      </w:r>
    </w:p>
    <w:sectPr w:rsidR="008B68AB" w:rsidRPr="008B68AB" w:rsidSect="005B5B1B">
      <w:pgSz w:w="11906" w:h="16838"/>
      <w:pgMar w:top="1418" w:right="1134" w:bottom="1418"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 P悠々ゴシック体E">
    <w:altName w:val="ＭＳ Ｐ明朝"/>
    <w:charset w:val="80"/>
    <w:family w:val="modern"/>
    <w:pitch w:val="variable"/>
    <w:sig w:usb0="00000000" w:usb1="28C76CFA"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50"/>
    <w:rsid w:val="004271A9"/>
    <w:rsid w:val="00593B87"/>
    <w:rsid w:val="005B5B1B"/>
    <w:rsid w:val="00602ECA"/>
    <w:rsid w:val="007602C9"/>
    <w:rsid w:val="007A595B"/>
    <w:rsid w:val="007E75B5"/>
    <w:rsid w:val="008B68AB"/>
    <w:rsid w:val="008B7475"/>
    <w:rsid w:val="00B30073"/>
    <w:rsid w:val="00BF235F"/>
    <w:rsid w:val="00C23150"/>
    <w:rsid w:val="00C52D80"/>
    <w:rsid w:val="00F55F1B"/>
    <w:rsid w:val="00F57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121149"/>
  <w15:chartTrackingRefBased/>
  <w15:docId w15:val="{2E260458-8DE5-40FF-B0DC-16EE3D0EF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百恵 神谷</dc:creator>
  <cp:keywords/>
  <dc:description/>
  <cp:lastModifiedBy>mirurea</cp:lastModifiedBy>
  <cp:revision>4</cp:revision>
  <cp:lastPrinted>2019-11-28T04:10:00Z</cp:lastPrinted>
  <dcterms:created xsi:type="dcterms:W3CDTF">2019-09-10T02:23:00Z</dcterms:created>
  <dcterms:modified xsi:type="dcterms:W3CDTF">2019-11-28T04:10:00Z</dcterms:modified>
</cp:coreProperties>
</file>