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0B0E">
      <w:r>
        <w:t>第４号様式</w:t>
      </w:r>
      <w:bookmarkStart w:id="0" w:name="MOKUJI_57"/>
      <w:bookmarkEnd w:id="0"/>
      <w:r>
        <w:t>（第３条関係）</w:t>
      </w:r>
      <w:bookmarkStart w:id="1" w:name="_GoBack"/>
      <w:bookmarkEnd w:id="1"/>
    </w:p>
    <w:p w:rsidR="00000000" w:rsidRDefault="002D0B0E"/>
    <w:p w:rsidR="00000000" w:rsidRDefault="002D0B0E">
      <w:pPr>
        <w:pStyle w:val="a8"/>
        <w:overflowPunct w:val="0"/>
      </w:pPr>
      <w:r>
        <w:rPr>
          <w:rFonts w:hint="eastAsia"/>
        </w:rPr>
        <w:t>港湾区域（港湾隣接地域）内工事許可申請書</w:t>
      </w:r>
    </w:p>
    <w:p w:rsidR="00000000" w:rsidRDefault="002D0B0E">
      <w:pPr>
        <w:pStyle w:val="a4"/>
        <w:tabs>
          <w:tab w:val="clear" w:pos="4252"/>
          <w:tab w:val="clear" w:pos="8504"/>
        </w:tabs>
        <w:overflowPunct w:val="0"/>
        <w:snapToGrid/>
        <w:spacing w:before="105"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年　　月　　日　　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　沖縄県知事　　　　　殿</w:t>
      </w:r>
    </w:p>
    <w:p w:rsidR="00000000" w:rsidRDefault="002D0B0E">
      <w:pPr>
        <w:overflowPunct w:val="0"/>
        <w:spacing w:line="420" w:lineRule="exact"/>
        <w:jc w:val="right"/>
        <w:rPr>
          <w:rFonts w:hAnsi="MS Sans Serif"/>
        </w:rPr>
      </w:pPr>
      <w:r>
        <w:rPr>
          <w:rFonts w:hAnsi="MS Sans Serif" w:hint="eastAsia"/>
        </w:rPr>
        <w:t xml:space="preserve">申請人　住　所　　　　　　　　　　　</w:t>
      </w:r>
    </w:p>
    <w:p w:rsidR="00000000" w:rsidRDefault="002D0B0E">
      <w:pPr>
        <w:pStyle w:val="aa"/>
        <w:overflowPunct w:val="0"/>
        <w:spacing w:line="420" w:lineRule="exact"/>
      </w:pPr>
      <w:r>
        <w:rPr>
          <w:rFonts w:hint="eastAsia"/>
        </w:rPr>
        <w:t xml:space="preserve">氏　名　　　　　　　　印　　</w:t>
      </w:r>
    </w:p>
    <w:p w:rsidR="00000000" w:rsidRDefault="002D0B0E">
      <w:pPr>
        <w:pStyle w:val="2"/>
      </w:pPr>
      <w:r>
        <w:rPr>
          <w:rFonts w:hint="eastAsia"/>
        </w:rPr>
        <w:t xml:space="preserve">　　下記のとおり港湾区域（港湾隣接地域）内において工事を施工したいので、許可されるよう申請します。</w:t>
      </w:r>
    </w:p>
    <w:p w:rsidR="00000000" w:rsidRDefault="002D0B0E">
      <w:pPr>
        <w:pStyle w:val="a8"/>
        <w:overflowPunct w:val="0"/>
        <w:spacing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586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港湾名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工事施工の位置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工事の内容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目的又は理由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構造及び数</w:t>
            </w:r>
            <w:r>
              <w:rPr>
                <w:rFonts w:hAnsi="MS Sans Serif" w:hint="eastAsia"/>
              </w:rPr>
              <w:t>量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工事の期間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工事の方法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12" w:type="dxa"/>
            <w:vAlign w:val="center"/>
          </w:tcPr>
          <w:p w:rsidR="00000000" w:rsidRDefault="002D0B0E">
            <w:pPr>
              <w:overflowPunct w:val="0"/>
              <w:ind w:left="105" w:right="105"/>
              <w:jc w:val="distribute"/>
              <w:rPr>
                <w:rFonts w:hAnsi="MS Sans Serif"/>
              </w:rPr>
            </w:pPr>
            <w:r>
              <w:rPr>
                <w:rFonts w:hAnsi="MS Sans Serif" w:hint="eastAsia"/>
              </w:rPr>
              <w:t>備考</w:t>
            </w:r>
          </w:p>
        </w:tc>
        <w:tc>
          <w:tcPr>
            <w:tcW w:w="5868" w:type="dxa"/>
            <w:vAlign w:val="center"/>
          </w:tcPr>
          <w:p w:rsidR="00000000" w:rsidRDefault="002D0B0E">
            <w:pPr>
              <w:overflowPunct w:val="0"/>
              <w:rPr>
                <w:rFonts w:hAnsi="MS Sans Serif"/>
              </w:rPr>
            </w:pPr>
          </w:p>
        </w:tc>
      </w:tr>
    </w:tbl>
    <w:p w:rsidR="00000000" w:rsidRDefault="002D0B0E">
      <w:pPr>
        <w:overflowPunct w:val="0"/>
        <w:spacing w:before="105" w:line="420" w:lineRule="exact"/>
        <w:rPr>
          <w:rFonts w:hAnsi="MS Sans Serif"/>
        </w:rPr>
      </w:pPr>
      <w:r>
        <w:rPr>
          <w:rFonts w:hAnsi="MS Sans Serif" w:hint="eastAsia"/>
        </w:rPr>
        <w:t xml:space="preserve">　（注）この申請書（添付図書類）は、３部提出すること。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添付図書類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１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位置図（縮尺５万分の１以上）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２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平面図（縮尺</w:t>
      </w:r>
      <w:r>
        <w:rPr>
          <w:rFonts w:hAnsi="MS Sans Serif"/>
        </w:rPr>
        <w:t>1000</w:t>
      </w:r>
      <w:r>
        <w:rPr>
          <w:rFonts w:hAnsi="MS Sans Serif" w:hint="eastAsia"/>
        </w:rPr>
        <w:t>分の１以上）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３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構造図（縮尺</w:t>
      </w:r>
      <w:r>
        <w:rPr>
          <w:rFonts w:hAnsi="MS Sans Serif"/>
        </w:rPr>
        <w:t>100</w:t>
      </w:r>
      <w:r>
        <w:rPr>
          <w:rFonts w:hAnsi="MS Sans Serif" w:hint="eastAsia"/>
        </w:rPr>
        <w:t>分の１以上）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４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横断面図（縮尺</w:t>
      </w:r>
      <w:r>
        <w:rPr>
          <w:rFonts w:hAnsi="MS Sans Serif"/>
        </w:rPr>
        <w:t>200</w:t>
      </w:r>
      <w:r>
        <w:rPr>
          <w:rFonts w:hAnsi="MS Sans Serif" w:hint="eastAsia"/>
        </w:rPr>
        <w:t>分の１以上）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５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縦断面図（縮尺</w:t>
      </w:r>
      <w:r>
        <w:rPr>
          <w:rFonts w:hAnsi="MS Sans Serif"/>
        </w:rPr>
        <w:t>500</w:t>
      </w:r>
      <w:r>
        <w:rPr>
          <w:rFonts w:hAnsi="MS Sans Serif" w:hint="eastAsia"/>
        </w:rPr>
        <w:t>分の１以上）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６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設計書</w:t>
      </w:r>
    </w:p>
    <w:p w:rsidR="00000000" w:rsidRDefault="002D0B0E">
      <w:pPr>
        <w:overflowPunct w:val="0"/>
        <w:spacing w:line="420" w:lineRule="exact"/>
        <w:rPr>
          <w:rFonts w:hAnsi="MS Sans Serif"/>
        </w:rPr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７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仕様書</w:t>
      </w:r>
    </w:p>
    <w:p w:rsidR="00000000" w:rsidRDefault="002D0B0E">
      <w:pPr>
        <w:overflowPunct w:val="0"/>
        <w:spacing w:line="420" w:lineRule="exact"/>
      </w:pPr>
      <w:r>
        <w:rPr>
          <w:rFonts w:hAnsi="MS Sans Serif" w:hint="eastAsia"/>
        </w:rPr>
        <w:t xml:space="preserve">　　</w:t>
      </w:r>
      <w:r>
        <w:rPr>
          <w:rFonts w:hAnsi="MS Sans Serif"/>
        </w:rPr>
        <w:t>(</w:t>
      </w:r>
      <w:r>
        <w:rPr>
          <w:rFonts w:hAnsi="MS Sans Serif" w:hint="eastAsia"/>
        </w:rPr>
        <w:t>８</w:t>
      </w:r>
      <w:r>
        <w:rPr>
          <w:rFonts w:hAnsi="MS Sans Serif"/>
        </w:rPr>
        <w:t>)</w:t>
      </w:r>
      <w:r>
        <w:rPr>
          <w:rFonts w:hAnsi="MS Sans Serif" w:hint="eastAsia"/>
        </w:rPr>
        <w:t xml:space="preserve">　利害関係者の承諾書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0B0E">
      <w:pPr>
        <w:spacing w:line="240" w:lineRule="auto"/>
      </w:pPr>
      <w:r>
        <w:separator/>
      </w:r>
    </w:p>
  </w:endnote>
  <w:endnote w:type="continuationSeparator" w:id="0">
    <w:p w:rsidR="00000000" w:rsidRDefault="002D0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0B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0B0E">
      <w:pPr>
        <w:spacing w:line="240" w:lineRule="auto"/>
      </w:pPr>
      <w:r>
        <w:separator/>
      </w:r>
    </w:p>
  </w:footnote>
  <w:footnote w:type="continuationSeparator" w:id="0">
    <w:p w:rsidR="00000000" w:rsidRDefault="002D0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0B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0B0E"/>
    <w:rsid w:val="002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FD1AC2-6FE5-443C-8A7E-98C64D31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MS Sans Serif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hAnsi="MS Sans Serif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line="420" w:lineRule="exact"/>
      <w:ind w:left="210" w:hanging="210"/>
    </w:pPr>
    <w:rPr>
      <w:rFonts w:hAnsi="MS Sans Serif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2001-07-13T02:35:00Z</cp:lastPrinted>
  <dcterms:created xsi:type="dcterms:W3CDTF">2021-04-22T04:48:00Z</dcterms:created>
  <dcterms:modified xsi:type="dcterms:W3CDTF">2021-04-22T04:48:00Z</dcterms:modified>
</cp:coreProperties>
</file>